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8529" w14:textId="03BBAD23" w:rsidR="002A2BF0" w:rsidRPr="001A3F67" w:rsidRDefault="00510D97" w:rsidP="008474F3">
      <w:pPr>
        <w:pStyle w:val="xxmsonormal"/>
        <w:shd w:val="clear" w:color="auto" w:fill="FFFFFF"/>
        <w:spacing w:before="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 xml:space="preserve">May </w:t>
      </w:r>
      <w:r w:rsidR="00B9096B" w:rsidRPr="001A3F67">
        <w:rPr>
          <w:rFonts w:asciiTheme="minorHAnsi" w:hAnsiTheme="minorHAnsi" w:cstheme="minorHAnsi"/>
          <w:color w:val="000000"/>
          <w:bdr w:val="none" w:sz="0" w:space="0" w:color="auto" w:frame="1"/>
        </w:rPr>
        <w:t>202</w:t>
      </w:r>
      <w:r w:rsidR="00E00F29">
        <w:rPr>
          <w:rFonts w:asciiTheme="minorHAnsi" w:hAnsiTheme="minorHAnsi" w:cstheme="minorHAnsi"/>
          <w:color w:val="000000"/>
          <w:bdr w:val="none" w:sz="0" w:space="0" w:color="auto" w:frame="1"/>
        </w:rPr>
        <w:t>3</w:t>
      </w:r>
      <w:r w:rsidR="00B9096B" w:rsidRPr="001A3F67">
        <w:rPr>
          <w:rFonts w:asciiTheme="minorHAnsi" w:hAnsiTheme="minorHAnsi" w:cstheme="minorHAnsi"/>
          <w:color w:val="000000"/>
          <w:bdr w:val="none" w:sz="0" w:space="0" w:color="auto" w:frame="1"/>
        </w:rPr>
        <w:t xml:space="preserve"> </w:t>
      </w:r>
      <w:r w:rsidR="002A2BF0" w:rsidRPr="001A3F67">
        <w:rPr>
          <w:rFonts w:asciiTheme="minorHAnsi" w:hAnsiTheme="minorHAnsi" w:cstheme="minorHAnsi"/>
          <w:color w:val="000000"/>
          <w:bdr w:val="none" w:sz="0" w:space="0" w:color="auto" w:frame="1"/>
        </w:rPr>
        <w:t xml:space="preserve">County Councillor Report </w:t>
      </w:r>
      <w:proofErr w:type="gramStart"/>
      <w:r w:rsidR="002A2BF0" w:rsidRPr="001A3F67">
        <w:rPr>
          <w:rFonts w:asciiTheme="minorHAnsi" w:hAnsiTheme="minorHAnsi" w:cstheme="minorHAnsi"/>
          <w:color w:val="000000"/>
          <w:bdr w:val="none" w:sz="0" w:space="0" w:color="auto" w:frame="1"/>
        </w:rPr>
        <w:t xml:space="preserve">– </w:t>
      </w:r>
      <w:r w:rsidR="001923F1">
        <w:rPr>
          <w:rFonts w:asciiTheme="minorHAnsi" w:hAnsiTheme="minorHAnsi" w:cstheme="minorHAnsi"/>
          <w:color w:val="000000"/>
          <w:bdr w:val="none" w:sz="0" w:space="0" w:color="auto" w:frame="1"/>
        </w:rPr>
        <w:t xml:space="preserve"> </w:t>
      </w:r>
      <w:r w:rsidR="00840EB2" w:rsidRPr="001A3F67">
        <w:rPr>
          <w:rFonts w:asciiTheme="minorHAnsi" w:hAnsiTheme="minorHAnsi" w:cstheme="minorHAnsi"/>
          <w:color w:val="000000"/>
          <w:bdr w:val="none" w:sz="0" w:space="0" w:color="auto" w:frame="1"/>
        </w:rPr>
        <w:t>Cllr</w:t>
      </w:r>
      <w:proofErr w:type="gramEnd"/>
      <w:r w:rsidR="00840EB2" w:rsidRPr="001A3F67">
        <w:rPr>
          <w:rFonts w:asciiTheme="minorHAnsi" w:hAnsiTheme="minorHAnsi" w:cstheme="minorHAnsi"/>
          <w:color w:val="000000"/>
          <w:bdr w:val="none" w:sz="0" w:space="0" w:color="auto" w:frame="1"/>
        </w:rPr>
        <w:t xml:space="preserve"> </w:t>
      </w:r>
      <w:r w:rsidR="002A2BF0" w:rsidRPr="001A3F67">
        <w:rPr>
          <w:rFonts w:asciiTheme="minorHAnsi" w:hAnsiTheme="minorHAnsi" w:cstheme="minorHAnsi"/>
          <w:color w:val="000000"/>
          <w:bdr w:val="none" w:sz="0" w:space="0" w:color="auto" w:frame="1"/>
        </w:rPr>
        <w:t>Robin Bennett</w:t>
      </w:r>
      <w:r w:rsidR="001923F1">
        <w:rPr>
          <w:rFonts w:asciiTheme="minorHAnsi" w:hAnsiTheme="minorHAnsi" w:cstheme="minorHAnsi"/>
          <w:color w:val="000000"/>
          <w:bdr w:val="none" w:sz="0" w:space="0" w:color="auto" w:frame="1"/>
        </w:rPr>
        <w:t xml:space="preserve"> </w:t>
      </w:r>
    </w:p>
    <w:p w14:paraId="1A8DFC1C" w14:textId="6BB7B6A9" w:rsidR="003F287E" w:rsidRDefault="0073170F" w:rsidP="00F709AE">
      <w:pPr>
        <w:pStyle w:val="xxmsonormal"/>
        <w:shd w:val="clear" w:color="auto" w:fill="FFFFFF"/>
        <w:spacing w:before="0" w:beforeAutospacing="0" w:after="0" w:afterAutospacing="0"/>
        <w:rPr>
          <w:rStyle w:val="Hyperlink"/>
          <w:rFonts w:asciiTheme="minorHAnsi" w:hAnsiTheme="minorHAnsi" w:cstheme="minorHAnsi"/>
          <w:bdr w:val="none" w:sz="0" w:space="0" w:color="auto" w:frame="1"/>
        </w:rPr>
      </w:pPr>
      <w:hyperlink r:id="rId5" w:history="1">
        <w:r w:rsidR="002A2BF0" w:rsidRPr="001A3F67">
          <w:rPr>
            <w:rStyle w:val="Hyperlink"/>
            <w:rFonts w:asciiTheme="minorHAnsi" w:hAnsiTheme="minorHAnsi" w:cstheme="minorHAnsi"/>
            <w:bdr w:val="none" w:sz="0" w:space="0" w:color="auto" w:frame="1"/>
          </w:rPr>
          <w:t>Robin.bennett@Oxfordshire.gov.uk</w:t>
        </w:r>
      </w:hyperlink>
    </w:p>
    <w:p w14:paraId="26BA3033" w14:textId="77777777" w:rsidR="00ED165F" w:rsidRDefault="00ED165F" w:rsidP="00374625">
      <w:pPr>
        <w:spacing w:after="240" w:line="240" w:lineRule="auto"/>
        <w:rPr>
          <w:rFonts w:eastAsia="Times New Roman" w:cstheme="minorHAnsi"/>
          <w:b/>
          <w:bCs/>
          <w:sz w:val="24"/>
          <w:szCs w:val="24"/>
          <w:lang w:eastAsia="en-GB"/>
        </w:rPr>
      </w:pPr>
    </w:p>
    <w:p w14:paraId="589534C0" w14:textId="77777777" w:rsidR="00510D97" w:rsidRDefault="00510D97" w:rsidP="00510D97">
      <w:pPr>
        <w:spacing w:after="240" w:line="240" w:lineRule="auto"/>
        <w:rPr>
          <w:rFonts w:eastAsia="Times New Roman" w:cstheme="minorHAnsi"/>
          <w:sz w:val="24"/>
          <w:szCs w:val="24"/>
          <w:lang w:eastAsia="en-GB"/>
        </w:rPr>
      </w:pPr>
      <w:r w:rsidRPr="00510D97">
        <w:rPr>
          <w:rFonts w:eastAsia="Times New Roman" w:cstheme="minorHAnsi"/>
          <w:sz w:val="24"/>
          <w:szCs w:val="24"/>
          <w:lang w:eastAsia="en-GB"/>
        </w:rPr>
        <w:t>A new online application form </w:t>
      </w:r>
      <w:r>
        <w:rPr>
          <w:rFonts w:eastAsia="Times New Roman" w:cstheme="minorHAnsi"/>
          <w:sz w:val="24"/>
          <w:szCs w:val="24"/>
          <w:lang w:eastAsia="en-GB"/>
        </w:rPr>
        <w:t>for the councillor priority fund is now live</w:t>
      </w:r>
      <w:r w:rsidRPr="00510D97">
        <w:rPr>
          <w:rFonts w:eastAsia="Times New Roman" w:cstheme="minorHAnsi"/>
          <w:sz w:val="24"/>
          <w:szCs w:val="24"/>
          <w:lang w:eastAsia="en-GB"/>
        </w:rPr>
        <w:t>:</w:t>
      </w:r>
      <w:r>
        <w:rPr>
          <w:rFonts w:eastAsia="Times New Roman" w:cstheme="minorHAnsi"/>
          <w:sz w:val="24"/>
          <w:szCs w:val="24"/>
          <w:lang w:eastAsia="en-GB"/>
        </w:rPr>
        <w:t xml:space="preserve"> </w:t>
      </w:r>
    </w:p>
    <w:p w14:paraId="30646508" w14:textId="20DDEE00" w:rsidR="00510D97" w:rsidRPr="00510D97" w:rsidRDefault="00510D97" w:rsidP="00510D97">
      <w:pPr>
        <w:spacing w:after="240" w:line="240" w:lineRule="auto"/>
        <w:rPr>
          <w:rFonts w:eastAsia="Times New Roman" w:cstheme="minorHAnsi"/>
          <w:color w:val="000000" w:themeColor="text1"/>
          <w:sz w:val="24"/>
          <w:szCs w:val="24"/>
          <w:lang w:eastAsia="en-GB"/>
        </w:rPr>
      </w:pPr>
      <w:r w:rsidRPr="00510D97">
        <w:rPr>
          <w:rFonts w:eastAsia="Times New Roman" w:cstheme="minorHAnsi"/>
          <w:b/>
          <w:bCs/>
          <w:color w:val="000000" w:themeColor="text1"/>
          <w:sz w:val="24"/>
          <w:szCs w:val="24"/>
          <w:lang w:eastAsia="en-GB"/>
        </w:rPr>
        <w:t> </w:t>
      </w:r>
      <w:hyperlink r:id="rId6" w:history="1">
        <w:r w:rsidRPr="00510D97">
          <w:rPr>
            <w:rStyle w:val="Hyperlink"/>
            <w:rFonts w:eastAsia="Times New Roman" w:cstheme="minorHAnsi"/>
            <w:color w:val="000000" w:themeColor="text1"/>
            <w:sz w:val="24"/>
            <w:szCs w:val="24"/>
            <w:lang w:eastAsia="en-GB"/>
          </w:rPr>
          <w:t>www.oxfordshire.gov.uk/councillorpriorityfund</w:t>
        </w:r>
      </w:hyperlink>
    </w:p>
    <w:p w14:paraId="32323801" w14:textId="77777777" w:rsidR="00510D97" w:rsidRPr="00510D97" w:rsidRDefault="00510D97" w:rsidP="00510D97">
      <w:pPr>
        <w:spacing w:after="240" w:line="240" w:lineRule="auto"/>
        <w:rPr>
          <w:rFonts w:eastAsia="Times New Roman" w:cstheme="minorHAnsi"/>
          <w:sz w:val="24"/>
          <w:szCs w:val="24"/>
          <w:lang w:eastAsia="en-GB"/>
        </w:rPr>
      </w:pPr>
      <w:r w:rsidRPr="00510D97">
        <w:rPr>
          <w:rFonts w:eastAsia="Times New Roman" w:cstheme="minorHAnsi"/>
          <w:b/>
          <w:bCs/>
          <w:sz w:val="24"/>
          <w:szCs w:val="24"/>
          <w:lang w:eastAsia="en-GB"/>
        </w:rPr>
        <w:t>Background</w:t>
      </w:r>
      <w:r w:rsidRPr="00510D97">
        <w:rPr>
          <w:rFonts w:eastAsia="Times New Roman" w:cstheme="minorHAnsi"/>
          <w:b/>
          <w:bCs/>
          <w:sz w:val="24"/>
          <w:szCs w:val="24"/>
          <w:lang w:eastAsia="en-GB"/>
        </w:rPr>
        <w:br/>
      </w:r>
      <w:r w:rsidRPr="00510D97">
        <w:rPr>
          <w:rFonts w:eastAsia="Times New Roman" w:cstheme="minorHAnsi" w:hint="eastAsia"/>
          <w:sz w:val="24"/>
          <w:szCs w:val="24"/>
          <w:lang w:eastAsia="en-GB"/>
        </w:rPr>
        <w:t xml:space="preserve">The Councillor Priority Fund supports councillor priorities in their local areas. </w:t>
      </w:r>
    </w:p>
    <w:p w14:paraId="4B9B5821" w14:textId="64FFAA7D" w:rsidR="00510D97" w:rsidRPr="00510D97" w:rsidRDefault="00510D97" w:rsidP="00510D97">
      <w:pPr>
        <w:spacing w:after="240" w:line="240" w:lineRule="auto"/>
        <w:rPr>
          <w:rFonts w:eastAsia="Times New Roman" w:cstheme="minorHAnsi"/>
          <w:sz w:val="24"/>
          <w:szCs w:val="24"/>
          <w:lang w:eastAsia="en-GB"/>
        </w:rPr>
      </w:pPr>
      <w:proofErr w:type="gramStart"/>
      <w:r w:rsidRPr="00510D97">
        <w:rPr>
          <w:rFonts w:eastAsia="Times New Roman" w:cstheme="minorHAnsi" w:hint="eastAsia"/>
          <w:sz w:val="24"/>
          <w:szCs w:val="24"/>
          <w:lang w:eastAsia="en-GB"/>
        </w:rPr>
        <w:t>Each Oxfordshire county</w:t>
      </w:r>
      <w:proofErr w:type="gramEnd"/>
      <w:r w:rsidRPr="00510D97">
        <w:rPr>
          <w:rFonts w:eastAsia="Times New Roman" w:cstheme="minorHAnsi" w:hint="eastAsia"/>
          <w:sz w:val="24"/>
          <w:szCs w:val="24"/>
          <w:lang w:eastAsia="en-GB"/>
        </w:rPr>
        <w:t xml:space="preserve"> councillor has a budget of £15,000 </w:t>
      </w:r>
      <w:r w:rsidR="009E1402">
        <w:rPr>
          <w:rFonts w:eastAsia="Times New Roman" w:cstheme="minorHAnsi"/>
          <w:sz w:val="24"/>
          <w:szCs w:val="24"/>
          <w:lang w:eastAsia="en-GB"/>
        </w:rPr>
        <w:t xml:space="preserve">to </w:t>
      </w:r>
      <w:r w:rsidRPr="00510D97">
        <w:rPr>
          <w:rFonts w:eastAsia="Times New Roman" w:cstheme="minorHAnsi" w:hint="eastAsia"/>
          <w:sz w:val="24"/>
          <w:szCs w:val="24"/>
          <w:lang w:eastAsia="en-GB"/>
        </w:rPr>
        <w:t xml:space="preserve">award during over the course of two financial years from April 2023 until March 2025. Funding is awarded by councillors on a rolling basis. </w:t>
      </w:r>
    </w:p>
    <w:p w14:paraId="2190B4B2" w14:textId="77777777" w:rsidR="00510D97" w:rsidRPr="00510D97" w:rsidRDefault="00510D97" w:rsidP="00510D97">
      <w:pPr>
        <w:spacing w:after="240" w:line="240" w:lineRule="auto"/>
        <w:rPr>
          <w:rFonts w:eastAsia="Times New Roman" w:cstheme="minorHAnsi"/>
          <w:sz w:val="24"/>
          <w:szCs w:val="24"/>
          <w:lang w:eastAsia="en-GB"/>
        </w:rPr>
      </w:pPr>
      <w:r w:rsidRPr="00510D97">
        <w:rPr>
          <w:rFonts w:eastAsia="Times New Roman" w:cstheme="minorHAnsi" w:hint="eastAsia"/>
          <w:sz w:val="24"/>
          <w:szCs w:val="24"/>
          <w:lang w:eastAsia="en-GB"/>
        </w:rPr>
        <w:t xml:space="preserve">This is part of our commitment to supporting local communities across Oxfordshire to create a greener, </w:t>
      </w:r>
      <w:proofErr w:type="gramStart"/>
      <w:r w:rsidRPr="00510D97">
        <w:rPr>
          <w:rFonts w:eastAsia="Times New Roman" w:cstheme="minorHAnsi" w:hint="eastAsia"/>
          <w:sz w:val="24"/>
          <w:szCs w:val="24"/>
          <w:lang w:eastAsia="en-GB"/>
        </w:rPr>
        <w:t>fairer</w:t>
      </w:r>
      <w:proofErr w:type="gramEnd"/>
      <w:r w:rsidRPr="00510D97">
        <w:rPr>
          <w:rFonts w:eastAsia="Times New Roman" w:cstheme="minorHAnsi" w:hint="eastAsia"/>
          <w:sz w:val="24"/>
          <w:szCs w:val="24"/>
          <w:lang w:eastAsia="en-GB"/>
        </w:rPr>
        <w:t xml:space="preserve"> and healthier county. </w:t>
      </w:r>
    </w:p>
    <w:p w14:paraId="6E447D6B" w14:textId="5D088D6E" w:rsidR="00510D97" w:rsidRPr="00510D97" w:rsidRDefault="00510D97" w:rsidP="00510D97">
      <w:pPr>
        <w:spacing w:after="240" w:line="240" w:lineRule="auto"/>
        <w:rPr>
          <w:rFonts w:eastAsia="Times New Roman" w:cstheme="minorHAnsi"/>
          <w:sz w:val="24"/>
          <w:szCs w:val="24"/>
          <w:lang w:eastAsia="en-GB"/>
        </w:rPr>
      </w:pPr>
      <w:r w:rsidRPr="00510D97">
        <w:rPr>
          <w:rFonts w:eastAsia="Times New Roman" w:cstheme="minorHAnsi" w:hint="eastAsia"/>
          <w:sz w:val="24"/>
          <w:szCs w:val="24"/>
          <w:lang w:eastAsia="en-GB"/>
        </w:rPr>
        <w:t xml:space="preserve">If your project impacts a wider area, you can put through a joint bid supported by multiple councillors. </w:t>
      </w:r>
    </w:p>
    <w:p w14:paraId="27D0B961" w14:textId="77777777" w:rsidR="00510D97" w:rsidRPr="00510D97" w:rsidRDefault="00510D97" w:rsidP="00510D97">
      <w:pPr>
        <w:spacing w:after="240" w:line="240" w:lineRule="auto"/>
        <w:rPr>
          <w:rFonts w:eastAsia="Times New Roman" w:cstheme="minorHAnsi"/>
          <w:sz w:val="24"/>
          <w:szCs w:val="24"/>
          <w:lang w:eastAsia="en-GB"/>
        </w:rPr>
      </w:pPr>
      <w:r w:rsidRPr="00510D97">
        <w:rPr>
          <w:rFonts w:eastAsia="Times New Roman" w:cstheme="minorHAnsi"/>
          <w:sz w:val="24"/>
          <w:szCs w:val="24"/>
          <w:lang w:eastAsia="en-GB"/>
        </w:rPr>
        <w:t xml:space="preserve">To be eligible for funding, applying organisations must have a committee and a constitution or appropriate rules setting out aims and objectives and how the group will operate. Eligible organisations include: </w:t>
      </w:r>
    </w:p>
    <w:p w14:paraId="0D648BB8" w14:textId="77777777" w:rsidR="00510D97" w:rsidRPr="00510D97" w:rsidRDefault="00510D97" w:rsidP="009E1402">
      <w:pPr>
        <w:spacing w:after="120" w:line="240" w:lineRule="auto"/>
        <w:ind w:left="720"/>
        <w:rPr>
          <w:rFonts w:eastAsia="Times New Roman" w:cstheme="minorHAnsi"/>
          <w:sz w:val="24"/>
          <w:szCs w:val="24"/>
          <w:lang w:eastAsia="en-GB"/>
        </w:rPr>
      </w:pPr>
      <w:proofErr w:type="gramStart"/>
      <w:r w:rsidRPr="00510D97">
        <w:rPr>
          <w:rFonts w:eastAsia="Times New Roman" w:cstheme="minorHAnsi"/>
          <w:sz w:val="24"/>
          <w:szCs w:val="24"/>
          <w:lang w:eastAsia="en-GB"/>
        </w:rPr>
        <w:t>▪  </w:t>
      </w:r>
      <w:r w:rsidRPr="00510D97">
        <w:rPr>
          <w:rFonts w:eastAsia="Times New Roman" w:cstheme="minorHAnsi" w:hint="eastAsia"/>
          <w:sz w:val="24"/>
          <w:szCs w:val="24"/>
          <w:lang w:eastAsia="en-GB"/>
        </w:rPr>
        <w:t>Registered</w:t>
      </w:r>
      <w:proofErr w:type="gramEnd"/>
      <w:r w:rsidRPr="00510D97">
        <w:rPr>
          <w:rFonts w:eastAsia="Times New Roman" w:cstheme="minorHAnsi" w:hint="eastAsia"/>
          <w:sz w:val="24"/>
          <w:szCs w:val="24"/>
          <w:lang w:eastAsia="en-GB"/>
        </w:rPr>
        <w:t xml:space="preserve"> Charity </w:t>
      </w:r>
    </w:p>
    <w:p w14:paraId="65A0789E" w14:textId="502C21E7" w:rsidR="00510D97" w:rsidRPr="00510D97" w:rsidRDefault="00510D97" w:rsidP="009E1402">
      <w:pPr>
        <w:spacing w:after="120" w:line="240" w:lineRule="auto"/>
        <w:ind w:left="720"/>
        <w:rPr>
          <w:rFonts w:eastAsia="Times New Roman" w:cstheme="minorHAnsi"/>
          <w:sz w:val="24"/>
          <w:szCs w:val="24"/>
          <w:lang w:eastAsia="en-GB"/>
        </w:rPr>
      </w:pPr>
      <w:proofErr w:type="gramStart"/>
      <w:r w:rsidRPr="00510D97">
        <w:rPr>
          <w:rFonts w:eastAsia="Times New Roman" w:cstheme="minorHAnsi"/>
          <w:sz w:val="24"/>
          <w:szCs w:val="24"/>
          <w:lang w:eastAsia="en-GB"/>
        </w:rPr>
        <w:t>▪  </w:t>
      </w:r>
      <w:r w:rsidRPr="00510D97">
        <w:rPr>
          <w:rFonts w:eastAsia="Times New Roman" w:cstheme="minorHAnsi" w:hint="eastAsia"/>
          <w:sz w:val="24"/>
          <w:szCs w:val="24"/>
          <w:lang w:eastAsia="en-GB"/>
        </w:rPr>
        <w:t>Not</w:t>
      </w:r>
      <w:proofErr w:type="gramEnd"/>
      <w:r w:rsidRPr="00510D97">
        <w:rPr>
          <w:rFonts w:eastAsia="Times New Roman" w:cstheme="minorHAnsi" w:hint="eastAsia"/>
          <w:sz w:val="24"/>
          <w:szCs w:val="24"/>
          <w:lang w:eastAsia="en-GB"/>
        </w:rPr>
        <w:t xml:space="preserve"> for Profit Company (including Community Interest Companies, C</w:t>
      </w:r>
      <w:r>
        <w:rPr>
          <w:rFonts w:eastAsia="Times New Roman" w:cstheme="minorHAnsi"/>
          <w:sz w:val="24"/>
          <w:szCs w:val="24"/>
          <w:lang w:eastAsia="en-GB"/>
        </w:rPr>
        <w:t>IO)</w:t>
      </w:r>
    </w:p>
    <w:p w14:paraId="58402288" w14:textId="77777777" w:rsidR="00510D97" w:rsidRPr="00510D97" w:rsidRDefault="00510D97" w:rsidP="009E1402">
      <w:pPr>
        <w:spacing w:after="120" w:line="240" w:lineRule="auto"/>
        <w:ind w:left="720"/>
        <w:rPr>
          <w:rFonts w:eastAsia="Times New Roman" w:cstheme="minorHAnsi"/>
          <w:sz w:val="24"/>
          <w:szCs w:val="24"/>
          <w:lang w:eastAsia="en-GB"/>
        </w:rPr>
      </w:pPr>
      <w:proofErr w:type="gramStart"/>
      <w:r w:rsidRPr="00510D97">
        <w:rPr>
          <w:rFonts w:eastAsia="Times New Roman" w:cstheme="minorHAnsi"/>
          <w:sz w:val="24"/>
          <w:szCs w:val="24"/>
          <w:lang w:eastAsia="en-GB"/>
        </w:rPr>
        <w:t>▪  </w:t>
      </w:r>
      <w:r w:rsidRPr="00510D97">
        <w:rPr>
          <w:rFonts w:eastAsia="Times New Roman" w:cstheme="minorHAnsi" w:hint="eastAsia"/>
          <w:sz w:val="24"/>
          <w:szCs w:val="24"/>
          <w:lang w:eastAsia="en-GB"/>
        </w:rPr>
        <w:t>Constituted</w:t>
      </w:r>
      <w:proofErr w:type="gramEnd"/>
      <w:r w:rsidRPr="00510D97">
        <w:rPr>
          <w:rFonts w:eastAsia="Times New Roman" w:cstheme="minorHAnsi" w:hint="eastAsia"/>
          <w:sz w:val="24"/>
          <w:szCs w:val="24"/>
          <w:lang w:eastAsia="en-GB"/>
        </w:rPr>
        <w:t xml:space="preserve"> Community or Voluntary Group </w:t>
      </w:r>
    </w:p>
    <w:p w14:paraId="2F79B325" w14:textId="77777777" w:rsidR="00510D97" w:rsidRPr="00510D97" w:rsidRDefault="00510D97" w:rsidP="009E1402">
      <w:pPr>
        <w:spacing w:after="120" w:line="240" w:lineRule="auto"/>
        <w:ind w:left="720"/>
        <w:rPr>
          <w:rFonts w:eastAsia="Times New Roman" w:cstheme="minorHAnsi"/>
          <w:sz w:val="24"/>
          <w:szCs w:val="24"/>
          <w:lang w:eastAsia="en-GB"/>
        </w:rPr>
      </w:pPr>
      <w:proofErr w:type="gramStart"/>
      <w:r w:rsidRPr="00510D97">
        <w:rPr>
          <w:rFonts w:eastAsia="Times New Roman" w:cstheme="minorHAnsi"/>
          <w:sz w:val="24"/>
          <w:szCs w:val="24"/>
          <w:lang w:eastAsia="en-GB"/>
        </w:rPr>
        <w:t>▪  </w:t>
      </w:r>
      <w:r w:rsidRPr="00510D97">
        <w:rPr>
          <w:rFonts w:eastAsia="Times New Roman" w:cstheme="minorHAnsi" w:hint="eastAsia"/>
          <w:sz w:val="24"/>
          <w:szCs w:val="24"/>
          <w:lang w:eastAsia="en-GB"/>
        </w:rPr>
        <w:t>Non</w:t>
      </w:r>
      <w:proofErr w:type="gramEnd"/>
      <w:r w:rsidRPr="00510D97">
        <w:rPr>
          <w:rFonts w:eastAsia="Times New Roman" w:cstheme="minorHAnsi" w:hint="eastAsia"/>
          <w:sz w:val="24"/>
          <w:szCs w:val="24"/>
          <w:lang w:eastAsia="en-GB"/>
        </w:rPr>
        <w:t xml:space="preserve">-Constituted Community or Voluntary Group </w:t>
      </w:r>
    </w:p>
    <w:p w14:paraId="6ADA4FF5" w14:textId="77777777" w:rsidR="00510D97" w:rsidRPr="00510D97" w:rsidRDefault="00510D97" w:rsidP="009E1402">
      <w:pPr>
        <w:spacing w:after="120" w:line="240" w:lineRule="auto"/>
        <w:ind w:left="720"/>
        <w:rPr>
          <w:rFonts w:eastAsia="Times New Roman" w:cstheme="minorHAnsi"/>
          <w:sz w:val="24"/>
          <w:szCs w:val="24"/>
          <w:lang w:eastAsia="en-GB"/>
        </w:rPr>
      </w:pPr>
      <w:proofErr w:type="gramStart"/>
      <w:r w:rsidRPr="00510D97">
        <w:rPr>
          <w:rFonts w:eastAsia="Times New Roman" w:cstheme="minorHAnsi"/>
          <w:sz w:val="24"/>
          <w:szCs w:val="24"/>
          <w:lang w:eastAsia="en-GB"/>
        </w:rPr>
        <w:t>▪  </w:t>
      </w:r>
      <w:r w:rsidRPr="00510D97">
        <w:rPr>
          <w:rFonts w:eastAsia="Times New Roman" w:cstheme="minorHAnsi" w:hint="eastAsia"/>
          <w:sz w:val="24"/>
          <w:szCs w:val="24"/>
          <w:lang w:eastAsia="en-GB"/>
        </w:rPr>
        <w:t>Town</w:t>
      </w:r>
      <w:proofErr w:type="gramEnd"/>
      <w:r w:rsidRPr="00510D97">
        <w:rPr>
          <w:rFonts w:eastAsia="Times New Roman" w:cstheme="minorHAnsi" w:hint="eastAsia"/>
          <w:sz w:val="24"/>
          <w:szCs w:val="24"/>
          <w:lang w:eastAsia="en-GB"/>
        </w:rPr>
        <w:t xml:space="preserve">/Parish Council or Parish Meeting </w:t>
      </w:r>
    </w:p>
    <w:p w14:paraId="543A48B6" w14:textId="77777777" w:rsidR="00510D97" w:rsidRPr="00510D97" w:rsidRDefault="00510D97" w:rsidP="009E1402">
      <w:pPr>
        <w:spacing w:after="120" w:line="240" w:lineRule="auto"/>
        <w:ind w:left="720"/>
        <w:rPr>
          <w:rFonts w:eastAsia="Times New Roman" w:cstheme="minorHAnsi"/>
          <w:sz w:val="24"/>
          <w:szCs w:val="24"/>
          <w:lang w:eastAsia="en-GB"/>
        </w:rPr>
      </w:pPr>
      <w:proofErr w:type="gramStart"/>
      <w:r w:rsidRPr="00510D97">
        <w:rPr>
          <w:rFonts w:eastAsia="Times New Roman" w:cstheme="minorHAnsi"/>
          <w:sz w:val="24"/>
          <w:szCs w:val="24"/>
          <w:lang w:eastAsia="en-GB"/>
        </w:rPr>
        <w:t>▪  </w:t>
      </w:r>
      <w:r w:rsidRPr="00510D97">
        <w:rPr>
          <w:rFonts w:eastAsia="Times New Roman" w:cstheme="minorHAnsi" w:hint="eastAsia"/>
          <w:sz w:val="24"/>
          <w:szCs w:val="24"/>
          <w:lang w:eastAsia="en-GB"/>
        </w:rPr>
        <w:t>School</w:t>
      </w:r>
      <w:proofErr w:type="gramEnd"/>
      <w:r w:rsidRPr="00510D97">
        <w:rPr>
          <w:rFonts w:eastAsia="Times New Roman" w:cstheme="minorHAnsi" w:hint="eastAsia"/>
          <w:sz w:val="24"/>
          <w:szCs w:val="24"/>
          <w:lang w:eastAsia="en-GB"/>
        </w:rPr>
        <w:t xml:space="preserve">, Academy or Educational Institution </w:t>
      </w:r>
    </w:p>
    <w:p w14:paraId="5B045EBC" w14:textId="481D6E50" w:rsidR="00510D97" w:rsidRDefault="00510D97" w:rsidP="009E1402">
      <w:pPr>
        <w:spacing w:after="120" w:line="240" w:lineRule="auto"/>
        <w:ind w:left="720"/>
        <w:rPr>
          <w:rFonts w:eastAsia="Times New Roman" w:cstheme="minorHAnsi"/>
          <w:sz w:val="24"/>
          <w:szCs w:val="24"/>
          <w:lang w:eastAsia="en-GB"/>
        </w:rPr>
      </w:pPr>
      <w:proofErr w:type="gramStart"/>
      <w:r w:rsidRPr="00510D97">
        <w:rPr>
          <w:rFonts w:eastAsia="Times New Roman" w:cstheme="minorHAnsi"/>
          <w:sz w:val="24"/>
          <w:szCs w:val="24"/>
          <w:lang w:eastAsia="en-GB"/>
        </w:rPr>
        <w:t>▪  </w:t>
      </w:r>
      <w:r w:rsidRPr="00510D97">
        <w:rPr>
          <w:rFonts w:eastAsia="Times New Roman" w:cstheme="minorHAnsi" w:hint="eastAsia"/>
          <w:sz w:val="24"/>
          <w:szCs w:val="24"/>
          <w:lang w:eastAsia="en-GB"/>
        </w:rPr>
        <w:t>Parent</w:t>
      </w:r>
      <w:proofErr w:type="gramEnd"/>
      <w:r w:rsidRPr="00510D97">
        <w:rPr>
          <w:rFonts w:eastAsia="Times New Roman" w:cstheme="minorHAnsi" w:hint="eastAsia"/>
          <w:sz w:val="24"/>
          <w:szCs w:val="24"/>
          <w:lang w:eastAsia="en-GB"/>
        </w:rPr>
        <w:t xml:space="preserve"> Teacher Associations </w:t>
      </w:r>
    </w:p>
    <w:p w14:paraId="2C1DD346" w14:textId="77777777" w:rsidR="00510D97" w:rsidRPr="00510D97" w:rsidRDefault="00510D97" w:rsidP="00510D97">
      <w:pPr>
        <w:spacing w:after="0" w:line="240" w:lineRule="auto"/>
        <w:rPr>
          <w:rFonts w:eastAsia="Times New Roman" w:cstheme="minorHAnsi"/>
          <w:sz w:val="24"/>
          <w:szCs w:val="24"/>
          <w:lang w:eastAsia="en-GB"/>
        </w:rPr>
      </w:pPr>
    </w:p>
    <w:p w14:paraId="61B9ABFF" w14:textId="77777777" w:rsidR="00510D97" w:rsidRPr="00510D97" w:rsidRDefault="00510D97" w:rsidP="00510D97">
      <w:pPr>
        <w:spacing w:after="240" w:line="240" w:lineRule="auto"/>
        <w:rPr>
          <w:rFonts w:eastAsia="Times New Roman" w:cstheme="minorHAnsi"/>
          <w:sz w:val="24"/>
          <w:szCs w:val="24"/>
          <w:lang w:eastAsia="en-GB"/>
        </w:rPr>
      </w:pPr>
      <w:r w:rsidRPr="00510D97">
        <w:rPr>
          <w:rFonts w:eastAsia="Times New Roman" w:cstheme="minorHAnsi" w:hint="eastAsia"/>
          <w:sz w:val="24"/>
          <w:szCs w:val="24"/>
          <w:lang w:eastAsia="en-GB"/>
        </w:rPr>
        <w:t xml:space="preserve">The types of projects that we fund include village hall refurbishment, purchasing of equipment, community activities open to all, play equipment for playgrounds, provisions for food banks or community larders, tree planting or community gardening schemes. </w:t>
      </w:r>
    </w:p>
    <w:p w14:paraId="2B084907" w14:textId="77777777" w:rsidR="00510D97" w:rsidRPr="00510D97" w:rsidRDefault="00510D97" w:rsidP="009E1402">
      <w:pPr>
        <w:spacing w:after="120" w:line="240" w:lineRule="auto"/>
        <w:ind w:left="720"/>
        <w:rPr>
          <w:rFonts w:eastAsia="Times New Roman" w:cstheme="minorHAnsi"/>
          <w:sz w:val="24"/>
          <w:szCs w:val="24"/>
          <w:lang w:eastAsia="en-GB"/>
        </w:rPr>
      </w:pPr>
      <w:proofErr w:type="gramStart"/>
      <w:r w:rsidRPr="00510D97">
        <w:rPr>
          <w:rFonts w:eastAsia="Times New Roman" w:cstheme="minorHAnsi"/>
          <w:sz w:val="24"/>
          <w:szCs w:val="24"/>
          <w:lang w:eastAsia="en-GB"/>
        </w:rPr>
        <w:t>▪  </w:t>
      </w:r>
      <w:r w:rsidRPr="00510D97">
        <w:rPr>
          <w:rFonts w:eastAsia="Times New Roman" w:cstheme="minorHAnsi" w:hint="eastAsia"/>
          <w:sz w:val="24"/>
          <w:szCs w:val="24"/>
          <w:lang w:eastAsia="en-GB"/>
        </w:rPr>
        <w:t>All</w:t>
      </w:r>
      <w:proofErr w:type="gramEnd"/>
      <w:r w:rsidRPr="00510D97">
        <w:rPr>
          <w:rFonts w:eastAsia="Times New Roman" w:cstheme="minorHAnsi" w:hint="eastAsia"/>
          <w:sz w:val="24"/>
          <w:szCs w:val="24"/>
          <w:lang w:eastAsia="en-GB"/>
        </w:rPr>
        <w:t xml:space="preserve"> projects must address recognised needs of local communities of Oxfordshire. </w:t>
      </w:r>
    </w:p>
    <w:p w14:paraId="77E660E4" w14:textId="77777777" w:rsidR="00510D97" w:rsidRPr="00510D97" w:rsidRDefault="00510D97" w:rsidP="009E1402">
      <w:pPr>
        <w:spacing w:after="120" w:line="240" w:lineRule="auto"/>
        <w:ind w:left="720"/>
        <w:rPr>
          <w:rFonts w:eastAsia="Times New Roman" w:cstheme="minorHAnsi"/>
          <w:sz w:val="24"/>
          <w:szCs w:val="24"/>
          <w:lang w:eastAsia="en-GB"/>
        </w:rPr>
      </w:pPr>
      <w:proofErr w:type="gramStart"/>
      <w:r w:rsidRPr="00510D97">
        <w:rPr>
          <w:rFonts w:eastAsia="Times New Roman" w:cstheme="minorHAnsi"/>
          <w:sz w:val="24"/>
          <w:szCs w:val="24"/>
          <w:lang w:eastAsia="en-GB"/>
        </w:rPr>
        <w:t>▪  </w:t>
      </w:r>
      <w:r w:rsidRPr="00510D97">
        <w:rPr>
          <w:rFonts w:eastAsia="Times New Roman" w:cstheme="minorHAnsi" w:hint="eastAsia"/>
          <w:sz w:val="24"/>
          <w:szCs w:val="24"/>
          <w:lang w:eastAsia="en-GB"/>
        </w:rPr>
        <w:t>Project</w:t>
      </w:r>
      <w:proofErr w:type="gramEnd"/>
      <w:r w:rsidRPr="00510D97">
        <w:rPr>
          <w:rFonts w:eastAsia="Times New Roman" w:cstheme="minorHAnsi" w:hint="eastAsia"/>
          <w:sz w:val="24"/>
          <w:szCs w:val="24"/>
          <w:lang w:eastAsia="en-GB"/>
        </w:rPr>
        <w:t xml:space="preserve"> application forms must provide a breakdown of costs and anticipated timescales </w:t>
      </w:r>
    </w:p>
    <w:p w14:paraId="5C1FF261" w14:textId="77777777" w:rsidR="00510D97" w:rsidRPr="00510D97" w:rsidRDefault="00510D97" w:rsidP="009E1402">
      <w:pPr>
        <w:spacing w:after="120" w:line="240" w:lineRule="auto"/>
        <w:ind w:left="720"/>
        <w:rPr>
          <w:rFonts w:eastAsia="Times New Roman" w:cstheme="minorHAnsi"/>
          <w:sz w:val="24"/>
          <w:szCs w:val="24"/>
          <w:lang w:eastAsia="en-GB"/>
        </w:rPr>
      </w:pPr>
      <w:proofErr w:type="gramStart"/>
      <w:r w:rsidRPr="00510D97">
        <w:rPr>
          <w:rFonts w:eastAsia="Times New Roman" w:cstheme="minorHAnsi"/>
          <w:sz w:val="24"/>
          <w:szCs w:val="24"/>
          <w:lang w:eastAsia="en-GB"/>
        </w:rPr>
        <w:t>▪  </w:t>
      </w:r>
      <w:r w:rsidRPr="00510D97">
        <w:rPr>
          <w:rFonts w:eastAsia="Times New Roman" w:cstheme="minorHAnsi" w:hint="eastAsia"/>
          <w:sz w:val="24"/>
          <w:szCs w:val="24"/>
          <w:lang w:eastAsia="en-GB"/>
        </w:rPr>
        <w:t>Projects</w:t>
      </w:r>
      <w:proofErr w:type="gramEnd"/>
      <w:r w:rsidRPr="00510D97">
        <w:rPr>
          <w:rFonts w:eastAsia="Times New Roman" w:cstheme="minorHAnsi" w:hint="eastAsia"/>
          <w:sz w:val="24"/>
          <w:szCs w:val="24"/>
          <w:lang w:eastAsia="en-GB"/>
        </w:rPr>
        <w:t xml:space="preserve"> will need to be completed by 31 March 2025 </w:t>
      </w:r>
    </w:p>
    <w:p w14:paraId="50A24E47" w14:textId="77777777" w:rsidR="00510D97" w:rsidRPr="00510D97" w:rsidRDefault="00510D97" w:rsidP="009E1402">
      <w:pPr>
        <w:spacing w:after="120" w:line="240" w:lineRule="auto"/>
        <w:ind w:left="720"/>
        <w:rPr>
          <w:rFonts w:eastAsia="Times New Roman" w:cstheme="minorHAnsi"/>
          <w:sz w:val="24"/>
          <w:szCs w:val="24"/>
          <w:lang w:eastAsia="en-GB"/>
        </w:rPr>
      </w:pPr>
      <w:proofErr w:type="gramStart"/>
      <w:r w:rsidRPr="00510D97">
        <w:rPr>
          <w:rFonts w:eastAsia="Times New Roman" w:cstheme="minorHAnsi"/>
          <w:sz w:val="24"/>
          <w:szCs w:val="24"/>
          <w:lang w:eastAsia="en-GB"/>
        </w:rPr>
        <w:t>▪  </w:t>
      </w:r>
      <w:r w:rsidRPr="00510D97">
        <w:rPr>
          <w:rFonts w:eastAsia="Times New Roman" w:cstheme="minorHAnsi" w:hint="eastAsia"/>
          <w:sz w:val="24"/>
          <w:szCs w:val="24"/>
          <w:lang w:eastAsia="en-GB"/>
        </w:rPr>
        <w:t>Projects</w:t>
      </w:r>
      <w:proofErr w:type="gramEnd"/>
      <w:r w:rsidRPr="00510D97">
        <w:rPr>
          <w:rFonts w:eastAsia="Times New Roman" w:cstheme="minorHAnsi" w:hint="eastAsia"/>
          <w:sz w:val="24"/>
          <w:szCs w:val="24"/>
          <w:lang w:eastAsia="en-GB"/>
        </w:rPr>
        <w:t xml:space="preserve"> must benefit Oxfordshire communities, be inclusive and provide good </w:t>
      </w:r>
    </w:p>
    <w:p w14:paraId="7DA1C7DD" w14:textId="3FE8EE2C" w:rsidR="00510D97" w:rsidRDefault="00510D97" w:rsidP="009E1402">
      <w:pPr>
        <w:spacing w:after="120" w:line="240" w:lineRule="auto"/>
        <w:ind w:left="363" w:firstLine="357"/>
        <w:rPr>
          <w:rFonts w:eastAsia="Times New Roman" w:cstheme="minorHAnsi"/>
          <w:sz w:val="24"/>
          <w:szCs w:val="24"/>
          <w:lang w:eastAsia="en-GB"/>
        </w:rPr>
      </w:pPr>
      <w:r w:rsidRPr="00510D97">
        <w:rPr>
          <w:rFonts w:eastAsia="Times New Roman" w:cstheme="minorHAnsi" w:hint="eastAsia"/>
          <w:sz w:val="24"/>
          <w:szCs w:val="24"/>
          <w:lang w:eastAsia="en-GB"/>
        </w:rPr>
        <w:t xml:space="preserve">value for money. </w:t>
      </w:r>
    </w:p>
    <w:p w14:paraId="6605DA2F" w14:textId="77777777" w:rsidR="008B2AEB" w:rsidRDefault="008B2AEB" w:rsidP="009E1402">
      <w:pPr>
        <w:spacing w:after="120" w:line="240" w:lineRule="auto"/>
        <w:ind w:left="363" w:firstLine="357"/>
        <w:rPr>
          <w:rFonts w:eastAsia="Times New Roman" w:cstheme="minorHAnsi"/>
          <w:sz w:val="24"/>
          <w:szCs w:val="24"/>
          <w:lang w:eastAsia="en-GB"/>
        </w:rPr>
      </w:pPr>
    </w:p>
    <w:p w14:paraId="36937AC3" w14:textId="77777777" w:rsidR="009E1402" w:rsidRPr="00510D97" w:rsidRDefault="009E1402" w:rsidP="009E1402">
      <w:pPr>
        <w:spacing w:after="240" w:line="240" w:lineRule="auto"/>
        <w:rPr>
          <w:rFonts w:eastAsia="Times New Roman" w:cstheme="minorHAnsi"/>
          <w:sz w:val="24"/>
          <w:szCs w:val="24"/>
          <w:lang w:eastAsia="en-GB"/>
        </w:rPr>
      </w:pPr>
      <w:r w:rsidRPr="00510D97">
        <w:rPr>
          <w:rFonts w:eastAsia="Times New Roman" w:cstheme="minorHAnsi"/>
          <w:b/>
          <w:bCs/>
          <w:sz w:val="24"/>
          <w:szCs w:val="24"/>
          <w:lang w:eastAsia="en-GB"/>
        </w:rPr>
        <w:t>The final deadline for applications is 30 November 2025.</w:t>
      </w:r>
    </w:p>
    <w:p w14:paraId="585821F2" w14:textId="481A28A1" w:rsidR="00510D97" w:rsidRPr="00510D97" w:rsidRDefault="009E1402" w:rsidP="00510D97">
      <w:pPr>
        <w:spacing w:after="240" w:line="240" w:lineRule="auto"/>
        <w:rPr>
          <w:rFonts w:eastAsia="Times New Roman" w:cstheme="minorHAnsi"/>
          <w:sz w:val="24"/>
          <w:szCs w:val="24"/>
          <w:lang w:eastAsia="en-GB"/>
        </w:rPr>
      </w:pPr>
      <w:r>
        <w:rPr>
          <w:rFonts w:eastAsia="Times New Roman" w:cstheme="minorHAnsi"/>
          <w:b/>
          <w:bCs/>
          <w:sz w:val="24"/>
          <w:szCs w:val="24"/>
          <w:lang w:eastAsia="en-GB"/>
        </w:rPr>
        <w:lastRenderedPageBreak/>
        <w:t>The a</w:t>
      </w:r>
      <w:r w:rsidR="00510D97" w:rsidRPr="00510D97">
        <w:rPr>
          <w:rFonts w:eastAsia="Times New Roman" w:cstheme="minorHAnsi"/>
          <w:b/>
          <w:bCs/>
          <w:sz w:val="24"/>
          <w:szCs w:val="24"/>
          <w:lang w:eastAsia="en-GB"/>
        </w:rPr>
        <w:t xml:space="preserve">pplication process: </w:t>
      </w:r>
    </w:p>
    <w:p w14:paraId="481B35BA" w14:textId="77777777" w:rsidR="00510D97" w:rsidRPr="00510D97" w:rsidRDefault="00510D97" w:rsidP="009E1402">
      <w:pPr>
        <w:spacing w:after="120" w:line="240" w:lineRule="auto"/>
        <w:ind w:left="720"/>
        <w:rPr>
          <w:rFonts w:eastAsia="Times New Roman" w:cstheme="minorHAnsi"/>
          <w:sz w:val="24"/>
          <w:szCs w:val="24"/>
          <w:lang w:eastAsia="en-GB"/>
        </w:rPr>
      </w:pPr>
      <w:r w:rsidRPr="00510D97">
        <w:rPr>
          <w:rFonts w:eastAsia="Times New Roman" w:cstheme="minorHAnsi" w:hint="eastAsia"/>
          <w:sz w:val="24"/>
          <w:szCs w:val="24"/>
          <w:lang w:eastAsia="en-GB"/>
        </w:rPr>
        <w:t xml:space="preserve">1)  Discuss your proposal with your local county councillor(s) and confirm their support in writing </w:t>
      </w:r>
    </w:p>
    <w:p w14:paraId="56E9013A" w14:textId="77777777" w:rsidR="00510D97" w:rsidRPr="00510D97" w:rsidRDefault="00510D97" w:rsidP="009E1402">
      <w:pPr>
        <w:spacing w:after="120" w:line="240" w:lineRule="auto"/>
        <w:ind w:left="720"/>
        <w:rPr>
          <w:rFonts w:eastAsia="Times New Roman" w:cstheme="minorHAnsi"/>
          <w:sz w:val="24"/>
          <w:szCs w:val="24"/>
          <w:lang w:eastAsia="en-GB"/>
        </w:rPr>
      </w:pPr>
      <w:r w:rsidRPr="00510D97">
        <w:rPr>
          <w:rFonts w:eastAsia="Times New Roman" w:cstheme="minorHAnsi" w:hint="eastAsia"/>
          <w:sz w:val="24"/>
          <w:szCs w:val="24"/>
          <w:lang w:eastAsia="en-GB"/>
        </w:rPr>
        <w:t xml:space="preserve">2)  Complete the online application form, you will need to provide evidence that you have support from your local councillor(s) </w:t>
      </w:r>
    </w:p>
    <w:p w14:paraId="43E0F40C" w14:textId="77777777" w:rsidR="00510D97" w:rsidRPr="00510D97" w:rsidRDefault="00510D97" w:rsidP="009E1402">
      <w:pPr>
        <w:spacing w:after="120" w:line="240" w:lineRule="auto"/>
        <w:ind w:left="720"/>
        <w:rPr>
          <w:rFonts w:eastAsia="Times New Roman" w:cstheme="minorHAnsi"/>
          <w:sz w:val="24"/>
          <w:szCs w:val="24"/>
          <w:lang w:eastAsia="en-GB"/>
        </w:rPr>
      </w:pPr>
      <w:r w:rsidRPr="00510D97">
        <w:rPr>
          <w:rFonts w:eastAsia="Times New Roman" w:cstheme="minorHAnsi" w:hint="eastAsia"/>
          <w:sz w:val="24"/>
          <w:szCs w:val="24"/>
          <w:lang w:eastAsia="en-GB"/>
        </w:rPr>
        <w:t xml:space="preserve">3)  Applications will be assessed against the scheme’s requirements </w:t>
      </w:r>
    </w:p>
    <w:p w14:paraId="27FF525E" w14:textId="77777777" w:rsidR="00510D97" w:rsidRPr="00510D97" w:rsidRDefault="00510D97" w:rsidP="009E1402">
      <w:pPr>
        <w:spacing w:after="120" w:line="240" w:lineRule="auto"/>
        <w:ind w:left="720"/>
        <w:rPr>
          <w:rFonts w:eastAsia="Times New Roman" w:cstheme="minorHAnsi"/>
          <w:sz w:val="24"/>
          <w:szCs w:val="24"/>
          <w:lang w:eastAsia="en-GB"/>
        </w:rPr>
      </w:pPr>
      <w:r w:rsidRPr="00510D97">
        <w:rPr>
          <w:rFonts w:eastAsia="Times New Roman" w:cstheme="minorHAnsi" w:hint="eastAsia"/>
          <w:sz w:val="24"/>
          <w:szCs w:val="24"/>
          <w:lang w:eastAsia="en-GB"/>
        </w:rPr>
        <w:t xml:space="preserve">4)  Applicants will be notified of the decision along with their local councillor </w:t>
      </w:r>
    </w:p>
    <w:p w14:paraId="0907AA1B" w14:textId="77777777" w:rsidR="00510D97" w:rsidRPr="00510D97" w:rsidRDefault="00510D97" w:rsidP="009E1402">
      <w:pPr>
        <w:spacing w:after="120" w:line="240" w:lineRule="auto"/>
        <w:ind w:left="720"/>
        <w:rPr>
          <w:rFonts w:eastAsia="Times New Roman" w:cstheme="minorHAnsi"/>
          <w:sz w:val="24"/>
          <w:szCs w:val="24"/>
          <w:lang w:eastAsia="en-GB"/>
        </w:rPr>
      </w:pPr>
      <w:r w:rsidRPr="00510D97">
        <w:rPr>
          <w:rFonts w:eastAsia="Times New Roman" w:cstheme="minorHAnsi" w:hint="eastAsia"/>
          <w:sz w:val="24"/>
          <w:szCs w:val="24"/>
          <w:lang w:eastAsia="en-GB"/>
        </w:rPr>
        <w:t xml:space="preserve">5)  Monitoring of projects </w:t>
      </w:r>
    </w:p>
    <w:p w14:paraId="71425104" w14:textId="561EBFDF" w:rsidR="00510D97" w:rsidRPr="00510D97" w:rsidRDefault="00510D97" w:rsidP="00510D97">
      <w:pPr>
        <w:spacing w:after="240" w:line="240" w:lineRule="auto"/>
        <w:rPr>
          <w:rFonts w:eastAsia="Times New Roman" w:cstheme="minorHAnsi"/>
          <w:sz w:val="24"/>
          <w:szCs w:val="24"/>
          <w:lang w:eastAsia="en-GB"/>
        </w:rPr>
      </w:pPr>
      <w:r w:rsidRPr="00510D97">
        <w:rPr>
          <w:rFonts w:eastAsia="Times New Roman" w:cstheme="minorHAnsi"/>
          <w:b/>
          <w:bCs/>
          <w:sz w:val="24"/>
          <w:szCs w:val="24"/>
          <w:lang w:eastAsia="en-GB"/>
        </w:rPr>
        <w:t xml:space="preserve">Next Steps </w:t>
      </w:r>
    </w:p>
    <w:p w14:paraId="42A5EFA4" w14:textId="2E69A33B" w:rsidR="00510D97" w:rsidRPr="00510D97" w:rsidRDefault="009E1402" w:rsidP="00510D97">
      <w:pPr>
        <w:spacing w:after="240" w:line="240" w:lineRule="auto"/>
        <w:rPr>
          <w:rFonts w:eastAsia="Times New Roman" w:cstheme="minorHAnsi"/>
          <w:sz w:val="24"/>
          <w:szCs w:val="24"/>
          <w:lang w:eastAsia="en-GB"/>
        </w:rPr>
      </w:pPr>
      <w:r>
        <w:rPr>
          <w:rFonts w:eastAsia="Times New Roman" w:cstheme="minorHAnsi"/>
          <w:sz w:val="24"/>
          <w:szCs w:val="24"/>
          <w:lang w:eastAsia="en-GB"/>
        </w:rPr>
        <w:t>The OCC team</w:t>
      </w:r>
      <w:r w:rsidR="00510D97" w:rsidRPr="00510D97">
        <w:rPr>
          <w:rFonts w:eastAsia="Times New Roman" w:cstheme="minorHAnsi" w:hint="eastAsia"/>
          <w:sz w:val="24"/>
          <w:szCs w:val="24"/>
          <w:lang w:eastAsia="en-GB"/>
        </w:rPr>
        <w:t xml:space="preserve"> will assess your application within 28 days to make sure your project proposal meets the scheme’s requirements and contact you if </w:t>
      </w:r>
      <w:r>
        <w:rPr>
          <w:rFonts w:eastAsia="Times New Roman" w:cstheme="minorHAnsi"/>
          <w:sz w:val="24"/>
          <w:szCs w:val="24"/>
          <w:lang w:eastAsia="en-GB"/>
        </w:rPr>
        <w:t xml:space="preserve">they </w:t>
      </w:r>
      <w:r w:rsidR="00510D97" w:rsidRPr="00510D97">
        <w:rPr>
          <w:rFonts w:eastAsia="Times New Roman" w:cstheme="minorHAnsi" w:hint="eastAsia"/>
          <w:sz w:val="24"/>
          <w:szCs w:val="24"/>
          <w:lang w:eastAsia="en-GB"/>
        </w:rPr>
        <w:t xml:space="preserve">require further information about the proposal. Incomplete applications lead to delays in processing the funding request, so please make sure to include all requested information in your application form. </w:t>
      </w:r>
    </w:p>
    <w:p w14:paraId="72E749EE" w14:textId="77777777" w:rsidR="00510D97" w:rsidRPr="00510D97" w:rsidRDefault="00510D97" w:rsidP="00510D97">
      <w:pPr>
        <w:spacing w:after="240" w:line="240" w:lineRule="auto"/>
        <w:rPr>
          <w:rFonts w:eastAsia="Times New Roman" w:cstheme="minorHAnsi"/>
          <w:sz w:val="24"/>
          <w:szCs w:val="24"/>
          <w:lang w:eastAsia="en-GB"/>
        </w:rPr>
      </w:pPr>
      <w:r w:rsidRPr="00510D97">
        <w:rPr>
          <w:rFonts w:eastAsia="Times New Roman" w:cstheme="minorHAnsi"/>
          <w:b/>
          <w:bCs/>
          <w:sz w:val="24"/>
          <w:szCs w:val="24"/>
          <w:lang w:eastAsia="en-GB"/>
        </w:rPr>
        <w:t xml:space="preserve">Awarding Grant </w:t>
      </w:r>
    </w:p>
    <w:p w14:paraId="2E0C2A1F" w14:textId="3C55061E" w:rsidR="00510D97" w:rsidRPr="00510D97" w:rsidRDefault="00510D97" w:rsidP="00510D97">
      <w:pPr>
        <w:spacing w:after="240" w:line="240" w:lineRule="auto"/>
        <w:rPr>
          <w:rFonts w:eastAsia="Times New Roman" w:cstheme="minorHAnsi"/>
          <w:sz w:val="24"/>
          <w:szCs w:val="24"/>
          <w:lang w:eastAsia="en-GB"/>
        </w:rPr>
      </w:pPr>
      <w:r w:rsidRPr="00510D97">
        <w:rPr>
          <w:rFonts w:eastAsia="Times New Roman" w:cstheme="minorHAnsi" w:hint="eastAsia"/>
          <w:sz w:val="24"/>
          <w:szCs w:val="24"/>
          <w:lang w:eastAsia="en-GB"/>
        </w:rPr>
        <w:t xml:space="preserve">If your funding request is successful, </w:t>
      </w:r>
      <w:r w:rsidR="009E1402">
        <w:rPr>
          <w:rFonts w:eastAsia="Times New Roman" w:cstheme="minorHAnsi"/>
          <w:sz w:val="24"/>
          <w:szCs w:val="24"/>
          <w:lang w:eastAsia="en-GB"/>
        </w:rPr>
        <w:t xml:space="preserve">the team </w:t>
      </w:r>
      <w:r w:rsidRPr="00510D97">
        <w:rPr>
          <w:rFonts w:eastAsia="Times New Roman" w:cstheme="minorHAnsi" w:hint="eastAsia"/>
          <w:sz w:val="24"/>
          <w:szCs w:val="24"/>
          <w:lang w:eastAsia="en-GB"/>
        </w:rPr>
        <w:t xml:space="preserve">will notify you by email. Unsuccessful applicants will be offered feedback on their proposal and, where possible, we will work with organisations to help them identify alternative funding opportunities. </w:t>
      </w:r>
    </w:p>
    <w:p w14:paraId="23B8A814" w14:textId="77777777" w:rsidR="00510D97" w:rsidRPr="00510D97" w:rsidRDefault="00510D97" w:rsidP="00510D97">
      <w:pPr>
        <w:spacing w:after="240" w:line="240" w:lineRule="auto"/>
        <w:rPr>
          <w:rFonts w:eastAsia="Times New Roman" w:cstheme="minorHAnsi"/>
          <w:sz w:val="24"/>
          <w:szCs w:val="24"/>
          <w:lang w:eastAsia="en-GB"/>
        </w:rPr>
      </w:pPr>
      <w:r w:rsidRPr="00510D97">
        <w:rPr>
          <w:rFonts w:eastAsia="Times New Roman" w:cstheme="minorHAnsi" w:hint="eastAsia"/>
          <w:sz w:val="24"/>
          <w:szCs w:val="24"/>
          <w:lang w:eastAsia="en-GB"/>
        </w:rPr>
        <w:t xml:space="preserve">For all bids you will be required to accept the terms and conditions as part of completing the application form. </w:t>
      </w:r>
    </w:p>
    <w:p w14:paraId="7E14BF4F" w14:textId="77777777" w:rsidR="00510D97" w:rsidRPr="00510D97" w:rsidRDefault="00510D97" w:rsidP="00510D97">
      <w:pPr>
        <w:spacing w:after="240" w:line="240" w:lineRule="auto"/>
        <w:rPr>
          <w:rFonts w:eastAsia="Times New Roman" w:cstheme="minorHAnsi"/>
          <w:sz w:val="24"/>
          <w:szCs w:val="24"/>
          <w:lang w:eastAsia="en-GB"/>
        </w:rPr>
      </w:pPr>
      <w:r w:rsidRPr="00510D97">
        <w:rPr>
          <w:rFonts w:eastAsia="Times New Roman" w:cstheme="minorHAnsi" w:hint="eastAsia"/>
          <w:sz w:val="24"/>
          <w:szCs w:val="24"/>
          <w:lang w:eastAsia="en-GB"/>
        </w:rPr>
        <w:t xml:space="preserve">If your funding request is for £5,000 or more, we will need to have a separate grant agreement in place before any payment can be awarded. We will send this out once the application form has been received and approved by the relevant county councillor(s). </w:t>
      </w:r>
    </w:p>
    <w:p w14:paraId="7CFC34CE" w14:textId="77777777" w:rsidR="00510D97" w:rsidRPr="00510D97" w:rsidRDefault="00510D97" w:rsidP="00510D97">
      <w:pPr>
        <w:spacing w:after="240" w:line="240" w:lineRule="auto"/>
        <w:rPr>
          <w:rFonts w:eastAsia="Times New Roman" w:cstheme="minorHAnsi"/>
          <w:sz w:val="24"/>
          <w:szCs w:val="24"/>
          <w:lang w:eastAsia="en-GB"/>
        </w:rPr>
      </w:pPr>
      <w:r w:rsidRPr="00510D97">
        <w:rPr>
          <w:rFonts w:eastAsia="Times New Roman" w:cstheme="minorHAnsi"/>
          <w:b/>
          <w:bCs/>
          <w:sz w:val="24"/>
          <w:szCs w:val="24"/>
          <w:lang w:eastAsia="en-GB"/>
        </w:rPr>
        <w:t xml:space="preserve">Monitoring </w:t>
      </w:r>
    </w:p>
    <w:p w14:paraId="7282AD75" w14:textId="77777777" w:rsidR="00510D97" w:rsidRPr="00510D97" w:rsidRDefault="00510D97" w:rsidP="00510D97">
      <w:pPr>
        <w:spacing w:after="240" w:line="240" w:lineRule="auto"/>
        <w:rPr>
          <w:rFonts w:eastAsia="Times New Roman" w:cstheme="minorHAnsi"/>
          <w:sz w:val="24"/>
          <w:szCs w:val="24"/>
          <w:lang w:eastAsia="en-GB"/>
        </w:rPr>
      </w:pPr>
      <w:r w:rsidRPr="00510D97">
        <w:rPr>
          <w:rFonts w:eastAsia="Times New Roman" w:cstheme="minorHAnsi" w:hint="eastAsia"/>
          <w:sz w:val="24"/>
          <w:szCs w:val="24"/>
          <w:lang w:eastAsia="en-GB"/>
        </w:rPr>
        <w:t xml:space="preserve">Successful applicants are expected to comply fully with any monitoring requests from the Council and must agree to this when signing the funding request form. </w:t>
      </w:r>
    </w:p>
    <w:p w14:paraId="1A454DA1" w14:textId="77777777" w:rsidR="00510D97" w:rsidRPr="00510D97" w:rsidRDefault="00510D97" w:rsidP="00510D97">
      <w:pPr>
        <w:spacing w:after="240" w:line="240" w:lineRule="auto"/>
        <w:rPr>
          <w:rFonts w:eastAsia="Times New Roman" w:cstheme="minorHAnsi"/>
          <w:sz w:val="24"/>
          <w:szCs w:val="24"/>
          <w:lang w:eastAsia="en-GB"/>
        </w:rPr>
      </w:pPr>
      <w:r w:rsidRPr="00510D97">
        <w:rPr>
          <w:rFonts w:eastAsia="Times New Roman" w:cstheme="minorHAnsi" w:hint="eastAsia"/>
          <w:sz w:val="24"/>
          <w:szCs w:val="24"/>
          <w:lang w:eastAsia="en-GB"/>
        </w:rPr>
        <w:t xml:space="preserve">All successful applicants need to be prepared for a review of their project. This may include: </w:t>
      </w:r>
    </w:p>
    <w:p w14:paraId="6FBFD128" w14:textId="77777777" w:rsidR="00510D97" w:rsidRPr="00510D97" w:rsidRDefault="00510D97" w:rsidP="00510D97">
      <w:pPr>
        <w:pStyle w:val="ListParagraph"/>
        <w:numPr>
          <w:ilvl w:val="0"/>
          <w:numId w:val="44"/>
        </w:numPr>
        <w:spacing w:after="240" w:line="240" w:lineRule="auto"/>
        <w:rPr>
          <w:rFonts w:eastAsia="Times New Roman" w:cstheme="minorHAnsi"/>
          <w:sz w:val="24"/>
          <w:szCs w:val="24"/>
          <w:lang w:eastAsia="en-GB"/>
        </w:rPr>
      </w:pPr>
      <w:r w:rsidRPr="00510D97">
        <w:rPr>
          <w:rFonts w:eastAsia="Times New Roman" w:cstheme="minorHAnsi" w:hint="eastAsia"/>
          <w:sz w:val="24"/>
          <w:szCs w:val="24"/>
          <w:lang w:eastAsia="en-GB"/>
        </w:rPr>
        <w:t xml:space="preserve">Receipts recording how the money was spent </w:t>
      </w:r>
    </w:p>
    <w:p w14:paraId="2CC7EA29" w14:textId="77777777" w:rsidR="00510D97" w:rsidRPr="00510D97" w:rsidRDefault="00510D97" w:rsidP="00510D97">
      <w:pPr>
        <w:pStyle w:val="ListParagraph"/>
        <w:numPr>
          <w:ilvl w:val="0"/>
          <w:numId w:val="44"/>
        </w:numPr>
        <w:spacing w:after="240" w:line="240" w:lineRule="auto"/>
        <w:rPr>
          <w:rFonts w:eastAsia="Times New Roman" w:cstheme="minorHAnsi"/>
          <w:sz w:val="24"/>
          <w:szCs w:val="24"/>
          <w:lang w:eastAsia="en-GB"/>
        </w:rPr>
      </w:pPr>
      <w:r w:rsidRPr="00510D97">
        <w:rPr>
          <w:rFonts w:eastAsia="Times New Roman" w:cstheme="minorHAnsi" w:hint="eastAsia"/>
          <w:sz w:val="24"/>
          <w:szCs w:val="24"/>
          <w:lang w:eastAsia="en-GB"/>
        </w:rPr>
        <w:t xml:space="preserve">Reports on the activity funded </w:t>
      </w:r>
    </w:p>
    <w:p w14:paraId="0C6EFFD6" w14:textId="77777777" w:rsidR="00510D97" w:rsidRPr="00510D97" w:rsidRDefault="00510D97" w:rsidP="00510D97">
      <w:pPr>
        <w:pStyle w:val="ListParagraph"/>
        <w:numPr>
          <w:ilvl w:val="0"/>
          <w:numId w:val="44"/>
        </w:numPr>
        <w:spacing w:after="240" w:line="240" w:lineRule="auto"/>
        <w:rPr>
          <w:rFonts w:eastAsia="Times New Roman" w:cstheme="minorHAnsi"/>
          <w:sz w:val="24"/>
          <w:szCs w:val="24"/>
          <w:lang w:eastAsia="en-GB"/>
        </w:rPr>
      </w:pPr>
      <w:r w:rsidRPr="00510D97">
        <w:rPr>
          <w:rFonts w:eastAsia="Times New Roman" w:cstheme="minorHAnsi" w:hint="eastAsia"/>
          <w:sz w:val="24"/>
          <w:szCs w:val="24"/>
          <w:lang w:eastAsia="en-GB"/>
        </w:rPr>
        <w:t xml:space="preserve">Feedback from individuals impacted </w:t>
      </w:r>
    </w:p>
    <w:p w14:paraId="19597F86" w14:textId="77777777" w:rsidR="00510D97" w:rsidRPr="00510D97" w:rsidRDefault="00510D97" w:rsidP="00510D97">
      <w:pPr>
        <w:pStyle w:val="ListParagraph"/>
        <w:numPr>
          <w:ilvl w:val="0"/>
          <w:numId w:val="44"/>
        </w:numPr>
        <w:spacing w:after="240" w:line="240" w:lineRule="auto"/>
        <w:rPr>
          <w:rFonts w:eastAsia="Times New Roman" w:cstheme="minorHAnsi"/>
          <w:sz w:val="24"/>
          <w:szCs w:val="24"/>
          <w:lang w:eastAsia="en-GB"/>
        </w:rPr>
      </w:pPr>
      <w:r w:rsidRPr="00510D97">
        <w:rPr>
          <w:rFonts w:eastAsia="Times New Roman" w:cstheme="minorHAnsi" w:hint="eastAsia"/>
          <w:sz w:val="24"/>
          <w:szCs w:val="24"/>
          <w:lang w:eastAsia="en-GB"/>
        </w:rPr>
        <w:t>Any other record of the activity funded (</w:t>
      </w:r>
      <w:proofErr w:type="gramStart"/>
      <w:r w:rsidRPr="00510D97">
        <w:rPr>
          <w:rFonts w:eastAsia="Times New Roman" w:cstheme="minorHAnsi" w:hint="eastAsia"/>
          <w:sz w:val="24"/>
          <w:szCs w:val="24"/>
          <w:lang w:eastAsia="en-GB"/>
        </w:rPr>
        <w:t>e.g.</w:t>
      </w:r>
      <w:proofErr w:type="gramEnd"/>
      <w:r w:rsidRPr="00510D97">
        <w:rPr>
          <w:rFonts w:eastAsia="Times New Roman" w:cstheme="minorHAnsi" w:hint="eastAsia"/>
          <w:sz w:val="24"/>
          <w:szCs w:val="24"/>
          <w:lang w:eastAsia="en-GB"/>
        </w:rPr>
        <w:t xml:space="preserve"> promotional flyers and posters) </w:t>
      </w:r>
    </w:p>
    <w:p w14:paraId="197DF5CC" w14:textId="443DD3A0" w:rsidR="00510D97" w:rsidRPr="00510D97" w:rsidRDefault="00510D97" w:rsidP="00510D97">
      <w:pPr>
        <w:spacing w:after="240" w:line="240" w:lineRule="auto"/>
        <w:rPr>
          <w:rFonts w:eastAsia="Times New Roman" w:cstheme="minorHAnsi"/>
          <w:sz w:val="24"/>
          <w:szCs w:val="24"/>
          <w:lang w:eastAsia="en-GB"/>
        </w:rPr>
      </w:pPr>
      <w:r w:rsidRPr="00510D97">
        <w:rPr>
          <w:rFonts w:eastAsia="Times New Roman" w:cstheme="minorHAnsi" w:hint="eastAsia"/>
          <w:sz w:val="24"/>
          <w:szCs w:val="24"/>
          <w:lang w:eastAsia="en-GB"/>
        </w:rPr>
        <w:t>Successful applicants are strongly encouraged to keep us informed about the progress of their projects. Any setbacks to the implementation of the projects should be reported to the Councillor Priority Fund team (</w:t>
      </w:r>
      <w:r w:rsidRPr="00510D97">
        <w:rPr>
          <w:rFonts w:eastAsia="Times New Roman" w:cstheme="minorHAnsi" w:hint="eastAsia"/>
          <w:b/>
          <w:bCs/>
          <w:sz w:val="24"/>
          <w:szCs w:val="24"/>
          <w:lang w:eastAsia="en-GB"/>
        </w:rPr>
        <w:t>councillorpriorityfund@oxfordshire.gov.uk</w:t>
      </w:r>
      <w:r w:rsidRPr="00510D97">
        <w:rPr>
          <w:rFonts w:eastAsia="Times New Roman" w:cstheme="minorHAnsi" w:hint="eastAsia"/>
          <w:sz w:val="24"/>
          <w:szCs w:val="24"/>
          <w:lang w:eastAsia="en-GB"/>
        </w:rPr>
        <w:t xml:space="preserve">). </w:t>
      </w:r>
    </w:p>
    <w:p w14:paraId="0229ECF3" w14:textId="17C869CA" w:rsidR="00F77B62" w:rsidRPr="00EC6718" w:rsidRDefault="00510D97" w:rsidP="00EC6718">
      <w:pPr>
        <w:spacing w:after="240" w:line="240" w:lineRule="auto"/>
        <w:rPr>
          <w:rFonts w:eastAsia="Times New Roman" w:cstheme="minorHAnsi"/>
          <w:sz w:val="24"/>
          <w:szCs w:val="24"/>
          <w:lang w:eastAsia="en-GB"/>
        </w:rPr>
      </w:pPr>
      <w:r w:rsidRPr="00510D97">
        <w:rPr>
          <w:rFonts w:eastAsia="Times New Roman" w:cstheme="minorHAnsi" w:hint="eastAsia"/>
          <w:sz w:val="24"/>
          <w:szCs w:val="24"/>
          <w:lang w:eastAsia="en-GB"/>
        </w:rPr>
        <w:t xml:space="preserve">Any unspent grant funding will be recovered by the county council. </w:t>
      </w:r>
    </w:p>
    <w:sectPr w:rsidR="00F77B62" w:rsidRPr="00EC6718" w:rsidSect="009E1402">
      <w:pgSz w:w="11906" w:h="16838"/>
      <w:pgMar w:top="1131" w:right="1416" w:bottom="135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497"/>
    <w:multiLevelType w:val="hybridMultilevel"/>
    <w:tmpl w:val="3E7A1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10DB4"/>
    <w:multiLevelType w:val="multilevel"/>
    <w:tmpl w:val="C8F8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325FB"/>
    <w:multiLevelType w:val="multilevel"/>
    <w:tmpl w:val="7F4A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F71A9"/>
    <w:multiLevelType w:val="multilevel"/>
    <w:tmpl w:val="6D24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37EDF"/>
    <w:multiLevelType w:val="multilevel"/>
    <w:tmpl w:val="0DC4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0860E7"/>
    <w:multiLevelType w:val="multilevel"/>
    <w:tmpl w:val="9F28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9575B5"/>
    <w:multiLevelType w:val="multilevel"/>
    <w:tmpl w:val="E622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13700"/>
    <w:multiLevelType w:val="hybridMultilevel"/>
    <w:tmpl w:val="65D41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70548C"/>
    <w:multiLevelType w:val="multilevel"/>
    <w:tmpl w:val="6C14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D76CA"/>
    <w:multiLevelType w:val="multilevel"/>
    <w:tmpl w:val="F24A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A250EE"/>
    <w:multiLevelType w:val="multilevel"/>
    <w:tmpl w:val="0C04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3249DC"/>
    <w:multiLevelType w:val="multilevel"/>
    <w:tmpl w:val="779A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5A24A6"/>
    <w:multiLevelType w:val="hybridMultilevel"/>
    <w:tmpl w:val="518CD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D6669B4"/>
    <w:multiLevelType w:val="multilevel"/>
    <w:tmpl w:val="F846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F67207"/>
    <w:multiLevelType w:val="hybridMultilevel"/>
    <w:tmpl w:val="7CAC41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1B36CD9"/>
    <w:multiLevelType w:val="multilevel"/>
    <w:tmpl w:val="3122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C334DD"/>
    <w:multiLevelType w:val="multilevel"/>
    <w:tmpl w:val="82E8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8C6F26"/>
    <w:multiLevelType w:val="multilevel"/>
    <w:tmpl w:val="C33A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8F3F5E"/>
    <w:multiLevelType w:val="multilevel"/>
    <w:tmpl w:val="50F8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B70580"/>
    <w:multiLevelType w:val="hybridMultilevel"/>
    <w:tmpl w:val="638C7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18276B"/>
    <w:multiLevelType w:val="multilevel"/>
    <w:tmpl w:val="D9E6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2F7B81"/>
    <w:multiLevelType w:val="multilevel"/>
    <w:tmpl w:val="BA62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EE359D"/>
    <w:multiLevelType w:val="multilevel"/>
    <w:tmpl w:val="204E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F01605"/>
    <w:multiLevelType w:val="hybridMultilevel"/>
    <w:tmpl w:val="FC36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D55507"/>
    <w:multiLevelType w:val="multilevel"/>
    <w:tmpl w:val="6988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164343"/>
    <w:multiLevelType w:val="multilevel"/>
    <w:tmpl w:val="6502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5800E4"/>
    <w:multiLevelType w:val="multilevel"/>
    <w:tmpl w:val="D4F4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97073F"/>
    <w:multiLevelType w:val="multilevel"/>
    <w:tmpl w:val="66BE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9B77BB"/>
    <w:multiLevelType w:val="multilevel"/>
    <w:tmpl w:val="2F00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87715C"/>
    <w:multiLevelType w:val="hybridMultilevel"/>
    <w:tmpl w:val="4BAC5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907790"/>
    <w:multiLevelType w:val="hybridMultilevel"/>
    <w:tmpl w:val="2AE04EE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7191A2C"/>
    <w:multiLevelType w:val="multilevel"/>
    <w:tmpl w:val="64D6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BB4709"/>
    <w:multiLevelType w:val="hybridMultilevel"/>
    <w:tmpl w:val="DF685222"/>
    <w:lvl w:ilvl="0" w:tplc="47FE49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DD3C37"/>
    <w:multiLevelType w:val="hybridMultilevel"/>
    <w:tmpl w:val="AB86A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AE7A88"/>
    <w:multiLevelType w:val="hybridMultilevel"/>
    <w:tmpl w:val="10F6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142DAF"/>
    <w:multiLevelType w:val="multilevel"/>
    <w:tmpl w:val="A1363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B55C94"/>
    <w:multiLevelType w:val="multilevel"/>
    <w:tmpl w:val="CFE2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0C1CFA"/>
    <w:multiLevelType w:val="multilevel"/>
    <w:tmpl w:val="BC3A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A34F80"/>
    <w:multiLevelType w:val="multilevel"/>
    <w:tmpl w:val="3306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0435F2"/>
    <w:multiLevelType w:val="multilevel"/>
    <w:tmpl w:val="7C8C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8F067D7"/>
    <w:multiLevelType w:val="hybridMultilevel"/>
    <w:tmpl w:val="D770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D2745E"/>
    <w:multiLevelType w:val="multilevel"/>
    <w:tmpl w:val="08FC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1029F3"/>
    <w:multiLevelType w:val="multilevel"/>
    <w:tmpl w:val="0120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1F6DBA"/>
    <w:multiLevelType w:val="multilevel"/>
    <w:tmpl w:val="9632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7"/>
  </w:num>
  <w:num w:numId="3">
    <w:abstractNumId w:val="26"/>
  </w:num>
  <w:num w:numId="4">
    <w:abstractNumId w:val="9"/>
  </w:num>
  <w:num w:numId="5">
    <w:abstractNumId w:val="25"/>
  </w:num>
  <w:num w:numId="6">
    <w:abstractNumId w:val="6"/>
  </w:num>
  <w:num w:numId="7">
    <w:abstractNumId w:val="5"/>
  </w:num>
  <w:num w:numId="8">
    <w:abstractNumId w:val="17"/>
  </w:num>
  <w:num w:numId="9">
    <w:abstractNumId w:val="41"/>
  </w:num>
  <w:num w:numId="10">
    <w:abstractNumId w:val="42"/>
  </w:num>
  <w:num w:numId="11">
    <w:abstractNumId w:val="31"/>
  </w:num>
  <w:num w:numId="12">
    <w:abstractNumId w:val="4"/>
  </w:num>
  <w:num w:numId="13">
    <w:abstractNumId w:val="18"/>
  </w:num>
  <w:num w:numId="14">
    <w:abstractNumId w:val="39"/>
  </w:num>
  <w:num w:numId="15">
    <w:abstractNumId w:val="10"/>
  </w:num>
  <w:num w:numId="16">
    <w:abstractNumId w:val="11"/>
  </w:num>
  <w:num w:numId="17">
    <w:abstractNumId w:val="36"/>
  </w:num>
  <w:num w:numId="18">
    <w:abstractNumId w:val="0"/>
  </w:num>
  <w:num w:numId="19">
    <w:abstractNumId w:val="21"/>
  </w:num>
  <w:num w:numId="20">
    <w:abstractNumId w:val="14"/>
  </w:num>
  <w:num w:numId="21">
    <w:abstractNumId w:val="29"/>
  </w:num>
  <w:num w:numId="22">
    <w:abstractNumId w:val="32"/>
  </w:num>
  <w:num w:numId="23">
    <w:abstractNumId w:val="19"/>
  </w:num>
  <w:num w:numId="24">
    <w:abstractNumId w:val="12"/>
  </w:num>
  <w:num w:numId="25">
    <w:abstractNumId w:val="40"/>
  </w:num>
  <w:num w:numId="26">
    <w:abstractNumId w:val="33"/>
  </w:num>
  <w:num w:numId="27">
    <w:abstractNumId w:val="7"/>
  </w:num>
  <w:num w:numId="28">
    <w:abstractNumId w:val="24"/>
  </w:num>
  <w:num w:numId="29">
    <w:abstractNumId w:val="8"/>
  </w:num>
  <w:num w:numId="30">
    <w:abstractNumId w:val="1"/>
  </w:num>
  <w:num w:numId="31">
    <w:abstractNumId w:val="20"/>
  </w:num>
  <w:num w:numId="32">
    <w:abstractNumId w:val="34"/>
  </w:num>
  <w:num w:numId="33">
    <w:abstractNumId w:val="23"/>
  </w:num>
  <w:num w:numId="34">
    <w:abstractNumId w:val="38"/>
  </w:num>
  <w:num w:numId="35">
    <w:abstractNumId w:val="2"/>
  </w:num>
  <w:num w:numId="36">
    <w:abstractNumId w:val="28"/>
  </w:num>
  <w:num w:numId="37">
    <w:abstractNumId w:val="37"/>
  </w:num>
  <w:num w:numId="38">
    <w:abstractNumId w:val="16"/>
  </w:num>
  <w:num w:numId="39">
    <w:abstractNumId w:val="22"/>
  </w:num>
  <w:num w:numId="40">
    <w:abstractNumId w:val="43"/>
  </w:num>
  <w:num w:numId="41">
    <w:abstractNumId w:val="3"/>
  </w:num>
  <w:num w:numId="42">
    <w:abstractNumId w:val="35"/>
  </w:num>
  <w:num w:numId="43">
    <w:abstractNumId w:val="15"/>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FA"/>
    <w:rsid w:val="00025C68"/>
    <w:rsid w:val="00084DFF"/>
    <w:rsid w:val="000E654D"/>
    <w:rsid w:val="0012748B"/>
    <w:rsid w:val="00137E1A"/>
    <w:rsid w:val="001923F1"/>
    <w:rsid w:val="001932C2"/>
    <w:rsid w:val="001A3F67"/>
    <w:rsid w:val="001A43F7"/>
    <w:rsid w:val="001A55D2"/>
    <w:rsid w:val="001D1F1F"/>
    <w:rsid w:val="001E660C"/>
    <w:rsid w:val="00244D60"/>
    <w:rsid w:val="00270DC8"/>
    <w:rsid w:val="0029056D"/>
    <w:rsid w:val="002A2BF0"/>
    <w:rsid w:val="002F319B"/>
    <w:rsid w:val="00316AD3"/>
    <w:rsid w:val="00363F99"/>
    <w:rsid w:val="00374625"/>
    <w:rsid w:val="00376873"/>
    <w:rsid w:val="003A6B47"/>
    <w:rsid w:val="003B236C"/>
    <w:rsid w:val="003C0D87"/>
    <w:rsid w:val="003E6970"/>
    <w:rsid w:val="003F287E"/>
    <w:rsid w:val="003F3ED8"/>
    <w:rsid w:val="004040E6"/>
    <w:rsid w:val="00412BA9"/>
    <w:rsid w:val="00422F28"/>
    <w:rsid w:val="004A6602"/>
    <w:rsid w:val="004B7B7B"/>
    <w:rsid w:val="004E6AE7"/>
    <w:rsid w:val="004F6039"/>
    <w:rsid w:val="00501713"/>
    <w:rsid w:val="00510D97"/>
    <w:rsid w:val="00525B0F"/>
    <w:rsid w:val="00535B58"/>
    <w:rsid w:val="005707BA"/>
    <w:rsid w:val="00607519"/>
    <w:rsid w:val="00620C49"/>
    <w:rsid w:val="00640862"/>
    <w:rsid w:val="00643178"/>
    <w:rsid w:val="0065721D"/>
    <w:rsid w:val="006610DB"/>
    <w:rsid w:val="006749D9"/>
    <w:rsid w:val="006A02FA"/>
    <w:rsid w:val="006A5CC6"/>
    <w:rsid w:val="006E6048"/>
    <w:rsid w:val="00726AD1"/>
    <w:rsid w:val="0073170F"/>
    <w:rsid w:val="00742AD5"/>
    <w:rsid w:val="0075309B"/>
    <w:rsid w:val="007605BE"/>
    <w:rsid w:val="00766C25"/>
    <w:rsid w:val="00786A4F"/>
    <w:rsid w:val="00787298"/>
    <w:rsid w:val="007E6DDC"/>
    <w:rsid w:val="00840EB2"/>
    <w:rsid w:val="008474F3"/>
    <w:rsid w:val="00891C96"/>
    <w:rsid w:val="008B2AEB"/>
    <w:rsid w:val="008D4C64"/>
    <w:rsid w:val="008E2A3A"/>
    <w:rsid w:val="009249B3"/>
    <w:rsid w:val="009323B0"/>
    <w:rsid w:val="0094498F"/>
    <w:rsid w:val="009A4A93"/>
    <w:rsid w:val="009C044D"/>
    <w:rsid w:val="009D2A68"/>
    <w:rsid w:val="009E1402"/>
    <w:rsid w:val="009F46B8"/>
    <w:rsid w:val="00A135B4"/>
    <w:rsid w:val="00A317FC"/>
    <w:rsid w:val="00A51B2E"/>
    <w:rsid w:val="00A857BE"/>
    <w:rsid w:val="00AA21EC"/>
    <w:rsid w:val="00AB4B9C"/>
    <w:rsid w:val="00AD7EDB"/>
    <w:rsid w:val="00AF0F53"/>
    <w:rsid w:val="00AF395A"/>
    <w:rsid w:val="00AF64A4"/>
    <w:rsid w:val="00B47E5B"/>
    <w:rsid w:val="00B6742E"/>
    <w:rsid w:val="00B76A2F"/>
    <w:rsid w:val="00B8382B"/>
    <w:rsid w:val="00B9096B"/>
    <w:rsid w:val="00B94123"/>
    <w:rsid w:val="00BD1B86"/>
    <w:rsid w:val="00C231AF"/>
    <w:rsid w:val="00C23B79"/>
    <w:rsid w:val="00C337DF"/>
    <w:rsid w:val="00C363CF"/>
    <w:rsid w:val="00C41CD2"/>
    <w:rsid w:val="00C44AD0"/>
    <w:rsid w:val="00CC6951"/>
    <w:rsid w:val="00CF23A8"/>
    <w:rsid w:val="00D456EA"/>
    <w:rsid w:val="00D52CED"/>
    <w:rsid w:val="00DA6AA4"/>
    <w:rsid w:val="00DD628A"/>
    <w:rsid w:val="00DE5125"/>
    <w:rsid w:val="00E00F29"/>
    <w:rsid w:val="00E17366"/>
    <w:rsid w:val="00E57B0C"/>
    <w:rsid w:val="00E6149C"/>
    <w:rsid w:val="00E777C9"/>
    <w:rsid w:val="00EC6718"/>
    <w:rsid w:val="00ED165F"/>
    <w:rsid w:val="00F34E5C"/>
    <w:rsid w:val="00F40B82"/>
    <w:rsid w:val="00F52785"/>
    <w:rsid w:val="00F62B9A"/>
    <w:rsid w:val="00F709AE"/>
    <w:rsid w:val="00F74A7A"/>
    <w:rsid w:val="00F77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5D6C"/>
  <w15:chartTrackingRefBased/>
  <w15:docId w15:val="{DAA69A2F-13B1-4A7F-A059-13B1315E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normaltextrun">
    <w:name w:val="x_xnormaltextrun"/>
    <w:basedOn w:val="DefaultParagraphFont"/>
    <w:rsid w:val="006A02FA"/>
  </w:style>
  <w:style w:type="character" w:customStyle="1" w:styleId="markjo238g0ux">
    <w:name w:val="markjo238g0ux"/>
    <w:basedOn w:val="DefaultParagraphFont"/>
    <w:rsid w:val="006A02FA"/>
  </w:style>
  <w:style w:type="paragraph" w:customStyle="1" w:styleId="xxmsolistparagraph">
    <w:name w:val="x_xmsolistparagraph"/>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A02FA"/>
    <w:rPr>
      <w:color w:val="0000FF"/>
      <w:u w:val="single"/>
    </w:rPr>
  </w:style>
  <w:style w:type="paragraph" w:styleId="NormalWeb">
    <w:name w:val="Normal (Web)"/>
    <w:basedOn w:val="Normal"/>
    <w:uiPriority w:val="99"/>
    <w:unhideWhenUsed/>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A02FA"/>
    <w:rPr>
      <w:b/>
      <w:bCs/>
    </w:rPr>
  </w:style>
  <w:style w:type="paragraph" w:customStyle="1" w:styleId="xparagraph">
    <w:name w:val="x_paragraph"/>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6A02FA"/>
  </w:style>
  <w:style w:type="paragraph" w:customStyle="1" w:styleId="xparagraph-329">
    <w:name w:val="x_paragraph-329"/>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A2BF0"/>
    <w:rPr>
      <w:color w:val="605E5C"/>
      <w:shd w:val="clear" w:color="auto" w:fill="E1DFDD"/>
    </w:rPr>
  </w:style>
  <w:style w:type="paragraph" w:customStyle="1" w:styleId="xmsolistparagraph">
    <w:name w:val="x_msolistparagraph"/>
    <w:basedOn w:val="Normal"/>
    <w:rsid w:val="00BD1B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msohyperlink">
    <w:name w:val="x_msohyperlink"/>
    <w:basedOn w:val="DefaultParagraphFont"/>
    <w:rsid w:val="00BD1B86"/>
  </w:style>
  <w:style w:type="character" w:styleId="FollowedHyperlink">
    <w:name w:val="FollowedHyperlink"/>
    <w:basedOn w:val="DefaultParagraphFont"/>
    <w:uiPriority w:val="99"/>
    <w:semiHidden/>
    <w:unhideWhenUsed/>
    <w:rsid w:val="00525B0F"/>
    <w:rPr>
      <w:color w:val="954F72" w:themeColor="followedHyperlink"/>
      <w:u w:val="single"/>
    </w:rPr>
  </w:style>
  <w:style w:type="paragraph" w:styleId="ListParagraph">
    <w:name w:val="List Paragraph"/>
    <w:basedOn w:val="Normal"/>
    <w:uiPriority w:val="34"/>
    <w:qFormat/>
    <w:rsid w:val="001E6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6058">
      <w:bodyDiv w:val="1"/>
      <w:marLeft w:val="0"/>
      <w:marRight w:val="0"/>
      <w:marTop w:val="0"/>
      <w:marBottom w:val="0"/>
      <w:divBdr>
        <w:top w:val="none" w:sz="0" w:space="0" w:color="auto"/>
        <w:left w:val="none" w:sz="0" w:space="0" w:color="auto"/>
        <w:bottom w:val="none" w:sz="0" w:space="0" w:color="auto"/>
        <w:right w:val="none" w:sz="0" w:space="0" w:color="auto"/>
      </w:divBdr>
      <w:divsChild>
        <w:div w:id="1613630531">
          <w:marLeft w:val="0"/>
          <w:marRight w:val="0"/>
          <w:marTop w:val="0"/>
          <w:marBottom w:val="0"/>
          <w:divBdr>
            <w:top w:val="none" w:sz="0" w:space="0" w:color="auto"/>
            <w:left w:val="none" w:sz="0" w:space="0" w:color="auto"/>
            <w:bottom w:val="none" w:sz="0" w:space="0" w:color="auto"/>
            <w:right w:val="none" w:sz="0" w:space="0" w:color="auto"/>
          </w:divBdr>
        </w:div>
        <w:div w:id="39594504">
          <w:marLeft w:val="0"/>
          <w:marRight w:val="0"/>
          <w:marTop w:val="0"/>
          <w:marBottom w:val="0"/>
          <w:divBdr>
            <w:top w:val="none" w:sz="0" w:space="0" w:color="auto"/>
            <w:left w:val="none" w:sz="0" w:space="0" w:color="auto"/>
            <w:bottom w:val="none" w:sz="0" w:space="0" w:color="auto"/>
            <w:right w:val="none" w:sz="0" w:space="0" w:color="auto"/>
          </w:divBdr>
          <w:divsChild>
            <w:div w:id="834151583">
              <w:marLeft w:val="0"/>
              <w:marRight w:val="4350"/>
              <w:marTop w:val="0"/>
              <w:marBottom w:val="0"/>
              <w:divBdr>
                <w:top w:val="none" w:sz="0" w:space="0" w:color="auto"/>
                <w:left w:val="none" w:sz="0" w:space="0" w:color="auto"/>
                <w:bottom w:val="none" w:sz="0" w:space="0" w:color="auto"/>
                <w:right w:val="none" w:sz="0" w:space="0" w:color="auto"/>
              </w:divBdr>
              <w:divsChild>
                <w:div w:id="1520122278">
                  <w:marLeft w:val="0"/>
                  <w:marRight w:val="0"/>
                  <w:marTop w:val="0"/>
                  <w:marBottom w:val="0"/>
                  <w:divBdr>
                    <w:top w:val="none" w:sz="0" w:space="0" w:color="auto"/>
                    <w:left w:val="none" w:sz="0" w:space="0" w:color="auto"/>
                    <w:bottom w:val="none" w:sz="0" w:space="0" w:color="auto"/>
                    <w:right w:val="none" w:sz="0" w:space="0" w:color="auto"/>
                  </w:divBdr>
                  <w:divsChild>
                    <w:div w:id="939678619">
                      <w:marLeft w:val="0"/>
                      <w:marRight w:val="0"/>
                      <w:marTop w:val="0"/>
                      <w:marBottom w:val="0"/>
                      <w:divBdr>
                        <w:top w:val="none" w:sz="0" w:space="0" w:color="auto"/>
                        <w:left w:val="none" w:sz="0" w:space="0" w:color="auto"/>
                        <w:bottom w:val="none" w:sz="0" w:space="0" w:color="auto"/>
                        <w:right w:val="none" w:sz="0" w:space="0" w:color="auto"/>
                      </w:divBdr>
                      <w:divsChild>
                        <w:div w:id="17890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33447">
      <w:bodyDiv w:val="1"/>
      <w:marLeft w:val="0"/>
      <w:marRight w:val="0"/>
      <w:marTop w:val="0"/>
      <w:marBottom w:val="0"/>
      <w:divBdr>
        <w:top w:val="none" w:sz="0" w:space="0" w:color="auto"/>
        <w:left w:val="none" w:sz="0" w:space="0" w:color="auto"/>
        <w:bottom w:val="none" w:sz="0" w:space="0" w:color="auto"/>
        <w:right w:val="none" w:sz="0" w:space="0" w:color="auto"/>
      </w:divBdr>
      <w:divsChild>
        <w:div w:id="1241526553">
          <w:marLeft w:val="0"/>
          <w:marRight w:val="0"/>
          <w:marTop w:val="0"/>
          <w:marBottom w:val="0"/>
          <w:divBdr>
            <w:top w:val="none" w:sz="0" w:space="0" w:color="auto"/>
            <w:left w:val="none" w:sz="0" w:space="0" w:color="auto"/>
            <w:bottom w:val="none" w:sz="0" w:space="0" w:color="auto"/>
            <w:right w:val="none" w:sz="0" w:space="0" w:color="auto"/>
          </w:divBdr>
          <w:divsChild>
            <w:div w:id="1601062561">
              <w:marLeft w:val="0"/>
              <w:marRight w:val="0"/>
              <w:marTop w:val="0"/>
              <w:marBottom w:val="0"/>
              <w:divBdr>
                <w:top w:val="none" w:sz="0" w:space="0" w:color="auto"/>
                <w:left w:val="none" w:sz="0" w:space="0" w:color="auto"/>
                <w:bottom w:val="none" w:sz="0" w:space="0" w:color="auto"/>
                <w:right w:val="none" w:sz="0" w:space="0" w:color="auto"/>
              </w:divBdr>
              <w:divsChild>
                <w:div w:id="762608784">
                  <w:marLeft w:val="0"/>
                  <w:marRight w:val="0"/>
                  <w:marTop w:val="0"/>
                  <w:marBottom w:val="0"/>
                  <w:divBdr>
                    <w:top w:val="none" w:sz="0" w:space="0" w:color="auto"/>
                    <w:left w:val="none" w:sz="0" w:space="0" w:color="auto"/>
                    <w:bottom w:val="none" w:sz="0" w:space="0" w:color="auto"/>
                    <w:right w:val="none" w:sz="0" w:space="0" w:color="auto"/>
                  </w:divBdr>
                </w:div>
              </w:divsChild>
            </w:div>
            <w:div w:id="325013134">
              <w:marLeft w:val="0"/>
              <w:marRight w:val="0"/>
              <w:marTop w:val="0"/>
              <w:marBottom w:val="0"/>
              <w:divBdr>
                <w:top w:val="none" w:sz="0" w:space="0" w:color="auto"/>
                <w:left w:val="none" w:sz="0" w:space="0" w:color="auto"/>
                <w:bottom w:val="none" w:sz="0" w:space="0" w:color="auto"/>
                <w:right w:val="none" w:sz="0" w:space="0" w:color="auto"/>
              </w:divBdr>
              <w:divsChild>
                <w:div w:id="8519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589">
          <w:marLeft w:val="0"/>
          <w:marRight w:val="0"/>
          <w:marTop w:val="0"/>
          <w:marBottom w:val="0"/>
          <w:divBdr>
            <w:top w:val="none" w:sz="0" w:space="0" w:color="auto"/>
            <w:left w:val="none" w:sz="0" w:space="0" w:color="auto"/>
            <w:bottom w:val="none" w:sz="0" w:space="0" w:color="auto"/>
            <w:right w:val="none" w:sz="0" w:space="0" w:color="auto"/>
          </w:divBdr>
          <w:divsChild>
            <w:div w:id="1379431591">
              <w:marLeft w:val="0"/>
              <w:marRight w:val="0"/>
              <w:marTop w:val="0"/>
              <w:marBottom w:val="0"/>
              <w:divBdr>
                <w:top w:val="none" w:sz="0" w:space="0" w:color="auto"/>
                <w:left w:val="none" w:sz="0" w:space="0" w:color="auto"/>
                <w:bottom w:val="none" w:sz="0" w:space="0" w:color="auto"/>
                <w:right w:val="none" w:sz="0" w:space="0" w:color="auto"/>
              </w:divBdr>
              <w:divsChild>
                <w:div w:id="397245364">
                  <w:marLeft w:val="0"/>
                  <w:marRight w:val="0"/>
                  <w:marTop w:val="0"/>
                  <w:marBottom w:val="0"/>
                  <w:divBdr>
                    <w:top w:val="none" w:sz="0" w:space="0" w:color="auto"/>
                    <w:left w:val="none" w:sz="0" w:space="0" w:color="auto"/>
                    <w:bottom w:val="none" w:sz="0" w:space="0" w:color="auto"/>
                    <w:right w:val="none" w:sz="0" w:space="0" w:color="auto"/>
                  </w:divBdr>
                </w:div>
              </w:divsChild>
            </w:div>
            <w:div w:id="1504737187">
              <w:marLeft w:val="0"/>
              <w:marRight w:val="0"/>
              <w:marTop w:val="0"/>
              <w:marBottom w:val="0"/>
              <w:divBdr>
                <w:top w:val="none" w:sz="0" w:space="0" w:color="auto"/>
                <w:left w:val="none" w:sz="0" w:space="0" w:color="auto"/>
                <w:bottom w:val="none" w:sz="0" w:space="0" w:color="auto"/>
                <w:right w:val="none" w:sz="0" w:space="0" w:color="auto"/>
              </w:divBdr>
              <w:divsChild>
                <w:div w:id="1919292780">
                  <w:marLeft w:val="0"/>
                  <w:marRight w:val="0"/>
                  <w:marTop w:val="0"/>
                  <w:marBottom w:val="0"/>
                  <w:divBdr>
                    <w:top w:val="none" w:sz="0" w:space="0" w:color="auto"/>
                    <w:left w:val="none" w:sz="0" w:space="0" w:color="auto"/>
                    <w:bottom w:val="none" w:sz="0" w:space="0" w:color="auto"/>
                    <w:right w:val="none" w:sz="0" w:space="0" w:color="auto"/>
                  </w:divBdr>
                </w:div>
              </w:divsChild>
            </w:div>
            <w:div w:id="1351448938">
              <w:marLeft w:val="0"/>
              <w:marRight w:val="0"/>
              <w:marTop w:val="0"/>
              <w:marBottom w:val="0"/>
              <w:divBdr>
                <w:top w:val="none" w:sz="0" w:space="0" w:color="auto"/>
                <w:left w:val="none" w:sz="0" w:space="0" w:color="auto"/>
                <w:bottom w:val="none" w:sz="0" w:space="0" w:color="auto"/>
                <w:right w:val="none" w:sz="0" w:space="0" w:color="auto"/>
              </w:divBdr>
              <w:divsChild>
                <w:div w:id="14102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79133">
          <w:marLeft w:val="0"/>
          <w:marRight w:val="0"/>
          <w:marTop w:val="0"/>
          <w:marBottom w:val="0"/>
          <w:divBdr>
            <w:top w:val="none" w:sz="0" w:space="0" w:color="auto"/>
            <w:left w:val="none" w:sz="0" w:space="0" w:color="auto"/>
            <w:bottom w:val="none" w:sz="0" w:space="0" w:color="auto"/>
            <w:right w:val="none" w:sz="0" w:space="0" w:color="auto"/>
          </w:divBdr>
          <w:divsChild>
            <w:div w:id="1694264203">
              <w:marLeft w:val="0"/>
              <w:marRight w:val="0"/>
              <w:marTop w:val="0"/>
              <w:marBottom w:val="0"/>
              <w:divBdr>
                <w:top w:val="none" w:sz="0" w:space="0" w:color="auto"/>
                <w:left w:val="none" w:sz="0" w:space="0" w:color="auto"/>
                <w:bottom w:val="none" w:sz="0" w:space="0" w:color="auto"/>
                <w:right w:val="none" w:sz="0" w:space="0" w:color="auto"/>
              </w:divBdr>
              <w:divsChild>
                <w:div w:id="892159370">
                  <w:marLeft w:val="0"/>
                  <w:marRight w:val="0"/>
                  <w:marTop w:val="0"/>
                  <w:marBottom w:val="0"/>
                  <w:divBdr>
                    <w:top w:val="none" w:sz="0" w:space="0" w:color="auto"/>
                    <w:left w:val="none" w:sz="0" w:space="0" w:color="auto"/>
                    <w:bottom w:val="none" w:sz="0" w:space="0" w:color="auto"/>
                    <w:right w:val="none" w:sz="0" w:space="0" w:color="auto"/>
                  </w:divBdr>
                </w:div>
              </w:divsChild>
            </w:div>
            <w:div w:id="514199408">
              <w:marLeft w:val="0"/>
              <w:marRight w:val="0"/>
              <w:marTop w:val="0"/>
              <w:marBottom w:val="0"/>
              <w:divBdr>
                <w:top w:val="none" w:sz="0" w:space="0" w:color="auto"/>
                <w:left w:val="none" w:sz="0" w:space="0" w:color="auto"/>
                <w:bottom w:val="none" w:sz="0" w:space="0" w:color="auto"/>
                <w:right w:val="none" w:sz="0" w:space="0" w:color="auto"/>
              </w:divBdr>
              <w:divsChild>
                <w:div w:id="16709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84784">
      <w:bodyDiv w:val="1"/>
      <w:marLeft w:val="0"/>
      <w:marRight w:val="0"/>
      <w:marTop w:val="0"/>
      <w:marBottom w:val="0"/>
      <w:divBdr>
        <w:top w:val="none" w:sz="0" w:space="0" w:color="auto"/>
        <w:left w:val="none" w:sz="0" w:space="0" w:color="auto"/>
        <w:bottom w:val="none" w:sz="0" w:space="0" w:color="auto"/>
        <w:right w:val="none" w:sz="0" w:space="0" w:color="auto"/>
      </w:divBdr>
    </w:div>
    <w:div w:id="319192197">
      <w:bodyDiv w:val="1"/>
      <w:marLeft w:val="0"/>
      <w:marRight w:val="0"/>
      <w:marTop w:val="0"/>
      <w:marBottom w:val="0"/>
      <w:divBdr>
        <w:top w:val="none" w:sz="0" w:space="0" w:color="auto"/>
        <w:left w:val="none" w:sz="0" w:space="0" w:color="auto"/>
        <w:bottom w:val="none" w:sz="0" w:space="0" w:color="auto"/>
        <w:right w:val="none" w:sz="0" w:space="0" w:color="auto"/>
      </w:divBdr>
    </w:div>
    <w:div w:id="459688341">
      <w:bodyDiv w:val="1"/>
      <w:marLeft w:val="0"/>
      <w:marRight w:val="0"/>
      <w:marTop w:val="0"/>
      <w:marBottom w:val="0"/>
      <w:divBdr>
        <w:top w:val="none" w:sz="0" w:space="0" w:color="auto"/>
        <w:left w:val="none" w:sz="0" w:space="0" w:color="auto"/>
        <w:bottom w:val="none" w:sz="0" w:space="0" w:color="auto"/>
        <w:right w:val="none" w:sz="0" w:space="0" w:color="auto"/>
      </w:divBdr>
      <w:divsChild>
        <w:div w:id="1141003807">
          <w:marLeft w:val="0"/>
          <w:marRight w:val="0"/>
          <w:marTop w:val="0"/>
          <w:marBottom w:val="225"/>
          <w:divBdr>
            <w:top w:val="none" w:sz="0" w:space="0" w:color="auto"/>
            <w:left w:val="none" w:sz="0" w:space="0" w:color="auto"/>
            <w:bottom w:val="none" w:sz="0" w:space="0" w:color="auto"/>
            <w:right w:val="none" w:sz="0" w:space="0" w:color="auto"/>
          </w:divBdr>
        </w:div>
        <w:div w:id="1251357563">
          <w:marLeft w:val="0"/>
          <w:marRight w:val="0"/>
          <w:marTop w:val="0"/>
          <w:marBottom w:val="0"/>
          <w:divBdr>
            <w:top w:val="none" w:sz="0" w:space="0" w:color="auto"/>
            <w:left w:val="none" w:sz="0" w:space="0" w:color="auto"/>
            <w:bottom w:val="none" w:sz="0" w:space="0" w:color="auto"/>
            <w:right w:val="none" w:sz="0" w:space="0" w:color="auto"/>
          </w:divBdr>
          <w:divsChild>
            <w:div w:id="10103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5368">
      <w:bodyDiv w:val="1"/>
      <w:marLeft w:val="0"/>
      <w:marRight w:val="0"/>
      <w:marTop w:val="0"/>
      <w:marBottom w:val="0"/>
      <w:divBdr>
        <w:top w:val="none" w:sz="0" w:space="0" w:color="auto"/>
        <w:left w:val="none" w:sz="0" w:space="0" w:color="auto"/>
        <w:bottom w:val="none" w:sz="0" w:space="0" w:color="auto"/>
        <w:right w:val="none" w:sz="0" w:space="0" w:color="auto"/>
      </w:divBdr>
      <w:divsChild>
        <w:div w:id="1664506177">
          <w:marLeft w:val="0"/>
          <w:marRight w:val="0"/>
          <w:marTop w:val="0"/>
          <w:marBottom w:val="0"/>
          <w:divBdr>
            <w:top w:val="none" w:sz="0" w:space="0" w:color="auto"/>
            <w:left w:val="none" w:sz="0" w:space="0" w:color="auto"/>
            <w:bottom w:val="none" w:sz="0" w:space="0" w:color="auto"/>
            <w:right w:val="none" w:sz="0" w:space="0" w:color="auto"/>
          </w:divBdr>
        </w:div>
        <w:div w:id="1674919347">
          <w:marLeft w:val="0"/>
          <w:marRight w:val="0"/>
          <w:marTop w:val="0"/>
          <w:marBottom w:val="0"/>
          <w:divBdr>
            <w:top w:val="none" w:sz="0" w:space="0" w:color="auto"/>
            <w:left w:val="none" w:sz="0" w:space="0" w:color="auto"/>
            <w:bottom w:val="none" w:sz="0" w:space="0" w:color="auto"/>
            <w:right w:val="none" w:sz="0" w:space="0" w:color="auto"/>
          </w:divBdr>
          <w:divsChild>
            <w:div w:id="2093239307">
              <w:marLeft w:val="0"/>
              <w:marRight w:val="4350"/>
              <w:marTop w:val="0"/>
              <w:marBottom w:val="0"/>
              <w:divBdr>
                <w:top w:val="none" w:sz="0" w:space="0" w:color="auto"/>
                <w:left w:val="none" w:sz="0" w:space="0" w:color="auto"/>
                <w:bottom w:val="none" w:sz="0" w:space="0" w:color="auto"/>
                <w:right w:val="none" w:sz="0" w:space="0" w:color="auto"/>
              </w:divBdr>
              <w:divsChild>
                <w:div w:id="520554665">
                  <w:marLeft w:val="0"/>
                  <w:marRight w:val="0"/>
                  <w:marTop w:val="0"/>
                  <w:marBottom w:val="0"/>
                  <w:divBdr>
                    <w:top w:val="none" w:sz="0" w:space="0" w:color="auto"/>
                    <w:left w:val="none" w:sz="0" w:space="0" w:color="auto"/>
                    <w:bottom w:val="none" w:sz="0" w:space="0" w:color="auto"/>
                    <w:right w:val="none" w:sz="0" w:space="0" w:color="auto"/>
                  </w:divBdr>
                  <w:divsChild>
                    <w:div w:id="30768384">
                      <w:marLeft w:val="0"/>
                      <w:marRight w:val="0"/>
                      <w:marTop w:val="0"/>
                      <w:marBottom w:val="0"/>
                      <w:divBdr>
                        <w:top w:val="none" w:sz="0" w:space="0" w:color="auto"/>
                        <w:left w:val="none" w:sz="0" w:space="0" w:color="auto"/>
                        <w:bottom w:val="none" w:sz="0" w:space="0" w:color="auto"/>
                        <w:right w:val="none" w:sz="0" w:space="0" w:color="auto"/>
                      </w:divBdr>
                      <w:divsChild>
                        <w:div w:id="1604416351">
                          <w:marLeft w:val="0"/>
                          <w:marRight w:val="0"/>
                          <w:marTop w:val="0"/>
                          <w:marBottom w:val="0"/>
                          <w:divBdr>
                            <w:top w:val="none" w:sz="0" w:space="0" w:color="auto"/>
                            <w:left w:val="none" w:sz="0" w:space="0" w:color="auto"/>
                            <w:bottom w:val="none" w:sz="0" w:space="0" w:color="auto"/>
                            <w:right w:val="none" w:sz="0" w:space="0" w:color="auto"/>
                          </w:divBdr>
                          <w:divsChild>
                            <w:div w:id="1858956324">
                              <w:marLeft w:val="0"/>
                              <w:marRight w:val="0"/>
                              <w:marTop w:val="0"/>
                              <w:marBottom w:val="0"/>
                              <w:divBdr>
                                <w:top w:val="none" w:sz="0" w:space="0" w:color="auto"/>
                                <w:left w:val="none" w:sz="0" w:space="0" w:color="auto"/>
                                <w:bottom w:val="none" w:sz="0" w:space="0" w:color="auto"/>
                                <w:right w:val="none" w:sz="0" w:space="0" w:color="auto"/>
                              </w:divBdr>
                              <w:divsChild>
                                <w:div w:id="543063278">
                                  <w:marLeft w:val="0"/>
                                  <w:marRight w:val="0"/>
                                  <w:marTop w:val="0"/>
                                  <w:marBottom w:val="0"/>
                                  <w:divBdr>
                                    <w:top w:val="none" w:sz="0" w:space="0" w:color="auto"/>
                                    <w:left w:val="none" w:sz="0" w:space="0" w:color="auto"/>
                                    <w:bottom w:val="none" w:sz="0" w:space="0" w:color="auto"/>
                                    <w:right w:val="none" w:sz="0" w:space="0" w:color="auto"/>
                                  </w:divBdr>
                                </w:div>
                              </w:divsChild>
                            </w:div>
                            <w:div w:id="2137747300">
                              <w:marLeft w:val="0"/>
                              <w:marRight w:val="0"/>
                              <w:marTop w:val="0"/>
                              <w:marBottom w:val="0"/>
                              <w:divBdr>
                                <w:top w:val="none" w:sz="0" w:space="0" w:color="auto"/>
                                <w:left w:val="none" w:sz="0" w:space="0" w:color="auto"/>
                                <w:bottom w:val="none" w:sz="0" w:space="0" w:color="auto"/>
                                <w:right w:val="none" w:sz="0" w:space="0" w:color="auto"/>
                              </w:divBdr>
                              <w:divsChild>
                                <w:div w:id="63648998">
                                  <w:marLeft w:val="0"/>
                                  <w:marRight w:val="0"/>
                                  <w:marTop w:val="0"/>
                                  <w:marBottom w:val="0"/>
                                  <w:divBdr>
                                    <w:top w:val="none" w:sz="0" w:space="0" w:color="auto"/>
                                    <w:left w:val="none" w:sz="0" w:space="0" w:color="auto"/>
                                    <w:bottom w:val="none" w:sz="0" w:space="0" w:color="auto"/>
                                    <w:right w:val="none" w:sz="0" w:space="0" w:color="auto"/>
                                  </w:divBdr>
                                </w:div>
                              </w:divsChild>
                            </w:div>
                            <w:div w:id="2140609147">
                              <w:marLeft w:val="0"/>
                              <w:marRight w:val="0"/>
                              <w:marTop w:val="0"/>
                              <w:marBottom w:val="0"/>
                              <w:divBdr>
                                <w:top w:val="none" w:sz="0" w:space="0" w:color="auto"/>
                                <w:left w:val="none" w:sz="0" w:space="0" w:color="auto"/>
                                <w:bottom w:val="none" w:sz="0" w:space="0" w:color="auto"/>
                                <w:right w:val="none" w:sz="0" w:space="0" w:color="auto"/>
                              </w:divBdr>
                              <w:divsChild>
                                <w:div w:id="80682606">
                                  <w:marLeft w:val="0"/>
                                  <w:marRight w:val="0"/>
                                  <w:marTop w:val="0"/>
                                  <w:marBottom w:val="0"/>
                                  <w:divBdr>
                                    <w:top w:val="none" w:sz="0" w:space="0" w:color="auto"/>
                                    <w:left w:val="none" w:sz="0" w:space="0" w:color="auto"/>
                                    <w:bottom w:val="none" w:sz="0" w:space="0" w:color="auto"/>
                                    <w:right w:val="none" w:sz="0" w:space="0" w:color="auto"/>
                                  </w:divBdr>
                                </w:div>
                              </w:divsChild>
                            </w:div>
                            <w:div w:id="1600478679">
                              <w:marLeft w:val="0"/>
                              <w:marRight w:val="0"/>
                              <w:marTop w:val="0"/>
                              <w:marBottom w:val="0"/>
                              <w:divBdr>
                                <w:top w:val="none" w:sz="0" w:space="0" w:color="auto"/>
                                <w:left w:val="none" w:sz="0" w:space="0" w:color="auto"/>
                                <w:bottom w:val="none" w:sz="0" w:space="0" w:color="auto"/>
                                <w:right w:val="none" w:sz="0" w:space="0" w:color="auto"/>
                              </w:divBdr>
                              <w:divsChild>
                                <w:div w:id="398483285">
                                  <w:marLeft w:val="0"/>
                                  <w:marRight w:val="0"/>
                                  <w:marTop w:val="0"/>
                                  <w:marBottom w:val="0"/>
                                  <w:divBdr>
                                    <w:top w:val="none" w:sz="0" w:space="0" w:color="auto"/>
                                    <w:left w:val="none" w:sz="0" w:space="0" w:color="auto"/>
                                    <w:bottom w:val="none" w:sz="0" w:space="0" w:color="auto"/>
                                    <w:right w:val="none" w:sz="0" w:space="0" w:color="auto"/>
                                  </w:divBdr>
                                </w:div>
                              </w:divsChild>
                            </w:div>
                            <w:div w:id="536627447">
                              <w:marLeft w:val="0"/>
                              <w:marRight w:val="0"/>
                              <w:marTop w:val="0"/>
                              <w:marBottom w:val="0"/>
                              <w:divBdr>
                                <w:top w:val="none" w:sz="0" w:space="0" w:color="auto"/>
                                <w:left w:val="none" w:sz="0" w:space="0" w:color="auto"/>
                                <w:bottom w:val="none" w:sz="0" w:space="0" w:color="auto"/>
                                <w:right w:val="none" w:sz="0" w:space="0" w:color="auto"/>
                              </w:divBdr>
                              <w:divsChild>
                                <w:div w:id="608856846">
                                  <w:marLeft w:val="0"/>
                                  <w:marRight w:val="0"/>
                                  <w:marTop w:val="0"/>
                                  <w:marBottom w:val="0"/>
                                  <w:divBdr>
                                    <w:top w:val="none" w:sz="0" w:space="0" w:color="auto"/>
                                    <w:left w:val="none" w:sz="0" w:space="0" w:color="auto"/>
                                    <w:bottom w:val="none" w:sz="0" w:space="0" w:color="auto"/>
                                    <w:right w:val="none" w:sz="0" w:space="0" w:color="auto"/>
                                  </w:divBdr>
                                </w:div>
                              </w:divsChild>
                            </w:div>
                            <w:div w:id="1742174695">
                              <w:marLeft w:val="0"/>
                              <w:marRight w:val="0"/>
                              <w:marTop w:val="0"/>
                              <w:marBottom w:val="0"/>
                              <w:divBdr>
                                <w:top w:val="none" w:sz="0" w:space="0" w:color="auto"/>
                                <w:left w:val="none" w:sz="0" w:space="0" w:color="auto"/>
                                <w:bottom w:val="none" w:sz="0" w:space="0" w:color="auto"/>
                                <w:right w:val="none" w:sz="0" w:space="0" w:color="auto"/>
                              </w:divBdr>
                              <w:divsChild>
                                <w:div w:id="1222981508">
                                  <w:marLeft w:val="0"/>
                                  <w:marRight w:val="0"/>
                                  <w:marTop w:val="0"/>
                                  <w:marBottom w:val="0"/>
                                  <w:divBdr>
                                    <w:top w:val="none" w:sz="0" w:space="0" w:color="auto"/>
                                    <w:left w:val="none" w:sz="0" w:space="0" w:color="auto"/>
                                    <w:bottom w:val="none" w:sz="0" w:space="0" w:color="auto"/>
                                    <w:right w:val="none" w:sz="0" w:space="0" w:color="auto"/>
                                  </w:divBdr>
                                </w:div>
                              </w:divsChild>
                            </w:div>
                            <w:div w:id="521479991">
                              <w:marLeft w:val="0"/>
                              <w:marRight w:val="0"/>
                              <w:marTop w:val="0"/>
                              <w:marBottom w:val="0"/>
                              <w:divBdr>
                                <w:top w:val="none" w:sz="0" w:space="0" w:color="auto"/>
                                <w:left w:val="none" w:sz="0" w:space="0" w:color="auto"/>
                                <w:bottom w:val="none" w:sz="0" w:space="0" w:color="auto"/>
                                <w:right w:val="none" w:sz="0" w:space="0" w:color="auto"/>
                              </w:divBdr>
                              <w:divsChild>
                                <w:div w:id="980689600">
                                  <w:marLeft w:val="0"/>
                                  <w:marRight w:val="0"/>
                                  <w:marTop w:val="0"/>
                                  <w:marBottom w:val="0"/>
                                  <w:divBdr>
                                    <w:top w:val="none" w:sz="0" w:space="0" w:color="auto"/>
                                    <w:left w:val="none" w:sz="0" w:space="0" w:color="auto"/>
                                    <w:bottom w:val="none" w:sz="0" w:space="0" w:color="auto"/>
                                    <w:right w:val="none" w:sz="0" w:space="0" w:color="auto"/>
                                  </w:divBdr>
                                </w:div>
                              </w:divsChild>
                            </w:div>
                            <w:div w:id="196431406">
                              <w:marLeft w:val="0"/>
                              <w:marRight w:val="0"/>
                              <w:marTop w:val="0"/>
                              <w:marBottom w:val="0"/>
                              <w:divBdr>
                                <w:top w:val="none" w:sz="0" w:space="0" w:color="auto"/>
                                <w:left w:val="none" w:sz="0" w:space="0" w:color="auto"/>
                                <w:bottom w:val="none" w:sz="0" w:space="0" w:color="auto"/>
                                <w:right w:val="none" w:sz="0" w:space="0" w:color="auto"/>
                              </w:divBdr>
                              <w:divsChild>
                                <w:div w:id="8409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75746">
                  <w:marLeft w:val="0"/>
                  <w:marRight w:val="0"/>
                  <w:marTop w:val="0"/>
                  <w:marBottom w:val="0"/>
                  <w:divBdr>
                    <w:top w:val="none" w:sz="0" w:space="0" w:color="auto"/>
                    <w:left w:val="none" w:sz="0" w:space="0" w:color="auto"/>
                    <w:bottom w:val="none" w:sz="0" w:space="0" w:color="auto"/>
                    <w:right w:val="none" w:sz="0" w:space="0" w:color="auto"/>
                  </w:divBdr>
                  <w:divsChild>
                    <w:div w:id="703554801">
                      <w:marLeft w:val="0"/>
                      <w:marRight w:val="0"/>
                      <w:marTop w:val="0"/>
                      <w:marBottom w:val="0"/>
                      <w:divBdr>
                        <w:top w:val="none" w:sz="0" w:space="0" w:color="auto"/>
                        <w:left w:val="none" w:sz="0" w:space="0" w:color="auto"/>
                        <w:bottom w:val="none" w:sz="0" w:space="0" w:color="auto"/>
                        <w:right w:val="none" w:sz="0" w:space="0" w:color="auto"/>
                      </w:divBdr>
                      <w:divsChild>
                        <w:div w:id="14513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38653">
      <w:bodyDiv w:val="1"/>
      <w:marLeft w:val="0"/>
      <w:marRight w:val="0"/>
      <w:marTop w:val="0"/>
      <w:marBottom w:val="0"/>
      <w:divBdr>
        <w:top w:val="none" w:sz="0" w:space="0" w:color="auto"/>
        <w:left w:val="none" w:sz="0" w:space="0" w:color="auto"/>
        <w:bottom w:val="none" w:sz="0" w:space="0" w:color="auto"/>
        <w:right w:val="none" w:sz="0" w:space="0" w:color="auto"/>
      </w:divBdr>
    </w:div>
    <w:div w:id="601646080">
      <w:bodyDiv w:val="1"/>
      <w:marLeft w:val="0"/>
      <w:marRight w:val="0"/>
      <w:marTop w:val="0"/>
      <w:marBottom w:val="0"/>
      <w:divBdr>
        <w:top w:val="none" w:sz="0" w:space="0" w:color="auto"/>
        <w:left w:val="none" w:sz="0" w:space="0" w:color="auto"/>
        <w:bottom w:val="none" w:sz="0" w:space="0" w:color="auto"/>
        <w:right w:val="none" w:sz="0" w:space="0" w:color="auto"/>
      </w:divBdr>
    </w:div>
    <w:div w:id="646279788">
      <w:bodyDiv w:val="1"/>
      <w:marLeft w:val="0"/>
      <w:marRight w:val="0"/>
      <w:marTop w:val="0"/>
      <w:marBottom w:val="0"/>
      <w:divBdr>
        <w:top w:val="none" w:sz="0" w:space="0" w:color="auto"/>
        <w:left w:val="none" w:sz="0" w:space="0" w:color="auto"/>
        <w:bottom w:val="none" w:sz="0" w:space="0" w:color="auto"/>
        <w:right w:val="none" w:sz="0" w:space="0" w:color="auto"/>
      </w:divBdr>
    </w:div>
    <w:div w:id="678971934">
      <w:bodyDiv w:val="1"/>
      <w:marLeft w:val="0"/>
      <w:marRight w:val="0"/>
      <w:marTop w:val="0"/>
      <w:marBottom w:val="0"/>
      <w:divBdr>
        <w:top w:val="none" w:sz="0" w:space="0" w:color="auto"/>
        <w:left w:val="none" w:sz="0" w:space="0" w:color="auto"/>
        <w:bottom w:val="none" w:sz="0" w:space="0" w:color="auto"/>
        <w:right w:val="none" w:sz="0" w:space="0" w:color="auto"/>
      </w:divBdr>
    </w:div>
    <w:div w:id="708452972">
      <w:bodyDiv w:val="1"/>
      <w:marLeft w:val="0"/>
      <w:marRight w:val="0"/>
      <w:marTop w:val="0"/>
      <w:marBottom w:val="0"/>
      <w:divBdr>
        <w:top w:val="none" w:sz="0" w:space="0" w:color="auto"/>
        <w:left w:val="none" w:sz="0" w:space="0" w:color="auto"/>
        <w:bottom w:val="none" w:sz="0" w:space="0" w:color="auto"/>
        <w:right w:val="none" w:sz="0" w:space="0" w:color="auto"/>
      </w:divBdr>
      <w:divsChild>
        <w:div w:id="1581451559">
          <w:marLeft w:val="0"/>
          <w:marRight w:val="0"/>
          <w:marTop w:val="0"/>
          <w:marBottom w:val="225"/>
          <w:divBdr>
            <w:top w:val="none" w:sz="0" w:space="0" w:color="auto"/>
            <w:left w:val="none" w:sz="0" w:space="0" w:color="auto"/>
            <w:bottom w:val="none" w:sz="0" w:space="0" w:color="auto"/>
            <w:right w:val="none" w:sz="0" w:space="0" w:color="auto"/>
          </w:divBdr>
        </w:div>
        <w:div w:id="1665081697">
          <w:marLeft w:val="0"/>
          <w:marRight w:val="0"/>
          <w:marTop w:val="0"/>
          <w:marBottom w:val="0"/>
          <w:divBdr>
            <w:top w:val="none" w:sz="0" w:space="0" w:color="auto"/>
            <w:left w:val="none" w:sz="0" w:space="0" w:color="auto"/>
            <w:bottom w:val="none" w:sz="0" w:space="0" w:color="auto"/>
            <w:right w:val="none" w:sz="0" w:space="0" w:color="auto"/>
          </w:divBdr>
          <w:divsChild>
            <w:div w:id="6829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8877">
      <w:bodyDiv w:val="1"/>
      <w:marLeft w:val="0"/>
      <w:marRight w:val="0"/>
      <w:marTop w:val="0"/>
      <w:marBottom w:val="0"/>
      <w:divBdr>
        <w:top w:val="none" w:sz="0" w:space="0" w:color="auto"/>
        <w:left w:val="none" w:sz="0" w:space="0" w:color="auto"/>
        <w:bottom w:val="none" w:sz="0" w:space="0" w:color="auto"/>
        <w:right w:val="none" w:sz="0" w:space="0" w:color="auto"/>
      </w:divBdr>
    </w:div>
    <w:div w:id="817452504">
      <w:bodyDiv w:val="1"/>
      <w:marLeft w:val="0"/>
      <w:marRight w:val="0"/>
      <w:marTop w:val="0"/>
      <w:marBottom w:val="0"/>
      <w:divBdr>
        <w:top w:val="none" w:sz="0" w:space="0" w:color="auto"/>
        <w:left w:val="none" w:sz="0" w:space="0" w:color="auto"/>
        <w:bottom w:val="none" w:sz="0" w:space="0" w:color="auto"/>
        <w:right w:val="none" w:sz="0" w:space="0" w:color="auto"/>
      </w:divBdr>
    </w:div>
    <w:div w:id="920944156">
      <w:bodyDiv w:val="1"/>
      <w:marLeft w:val="0"/>
      <w:marRight w:val="0"/>
      <w:marTop w:val="0"/>
      <w:marBottom w:val="0"/>
      <w:divBdr>
        <w:top w:val="none" w:sz="0" w:space="0" w:color="auto"/>
        <w:left w:val="none" w:sz="0" w:space="0" w:color="auto"/>
        <w:bottom w:val="none" w:sz="0" w:space="0" w:color="auto"/>
        <w:right w:val="none" w:sz="0" w:space="0" w:color="auto"/>
      </w:divBdr>
    </w:div>
    <w:div w:id="1041056801">
      <w:bodyDiv w:val="1"/>
      <w:marLeft w:val="0"/>
      <w:marRight w:val="0"/>
      <w:marTop w:val="0"/>
      <w:marBottom w:val="0"/>
      <w:divBdr>
        <w:top w:val="none" w:sz="0" w:space="0" w:color="auto"/>
        <w:left w:val="none" w:sz="0" w:space="0" w:color="auto"/>
        <w:bottom w:val="none" w:sz="0" w:space="0" w:color="auto"/>
        <w:right w:val="none" w:sz="0" w:space="0" w:color="auto"/>
      </w:divBdr>
    </w:div>
    <w:div w:id="1106851917">
      <w:bodyDiv w:val="1"/>
      <w:marLeft w:val="0"/>
      <w:marRight w:val="0"/>
      <w:marTop w:val="0"/>
      <w:marBottom w:val="0"/>
      <w:divBdr>
        <w:top w:val="none" w:sz="0" w:space="0" w:color="auto"/>
        <w:left w:val="none" w:sz="0" w:space="0" w:color="auto"/>
        <w:bottom w:val="none" w:sz="0" w:space="0" w:color="auto"/>
        <w:right w:val="none" w:sz="0" w:space="0" w:color="auto"/>
      </w:divBdr>
    </w:div>
    <w:div w:id="1108165094">
      <w:bodyDiv w:val="1"/>
      <w:marLeft w:val="0"/>
      <w:marRight w:val="0"/>
      <w:marTop w:val="0"/>
      <w:marBottom w:val="0"/>
      <w:divBdr>
        <w:top w:val="none" w:sz="0" w:space="0" w:color="auto"/>
        <w:left w:val="none" w:sz="0" w:space="0" w:color="auto"/>
        <w:bottom w:val="none" w:sz="0" w:space="0" w:color="auto"/>
        <w:right w:val="none" w:sz="0" w:space="0" w:color="auto"/>
      </w:divBdr>
    </w:div>
    <w:div w:id="1165050848">
      <w:bodyDiv w:val="1"/>
      <w:marLeft w:val="0"/>
      <w:marRight w:val="0"/>
      <w:marTop w:val="0"/>
      <w:marBottom w:val="0"/>
      <w:divBdr>
        <w:top w:val="none" w:sz="0" w:space="0" w:color="auto"/>
        <w:left w:val="none" w:sz="0" w:space="0" w:color="auto"/>
        <w:bottom w:val="none" w:sz="0" w:space="0" w:color="auto"/>
        <w:right w:val="none" w:sz="0" w:space="0" w:color="auto"/>
      </w:divBdr>
      <w:divsChild>
        <w:div w:id="388117815">
          <w:marLeft w:val="0"/>
          <w:marRight w:val="0"/>
          <w:marTop w:val="0"/>
          <w:marBottom w:val="150"/>
          <w:divBdr>
            <w:top w:val="single" w:sz="2" w:space="0" w:color="E7E7E7"/>
            <w:left w:val="single" w:sz="2" w:space="0" w:color="E7E7E7"/>
            <w:bottom w:val="single" w:sz="2" w:space="0" w:color="E7E7E7"/>
            <w:right w:val="single" w:sz="2" w:space="0" w:color="E7E7E7"/>
          </w:divBdr>
        </w:div>
        <w:div w:id="1169716831">
          <w:marLeft w:val="0"/>
          <w:marRight w:val="0"/>
          <w:marTop w:val="0"/>
          <w:marBottom w:val="0"/>
          <w:divBdr>
            <w:top w:val="single" w:sz="2" w:space="0" w:color="E7E7E7"/>
            <w:left w:val="single" w:sz="2" w:space="0" w:color="E7E7E7"/>
            <w:bottom w:val="single" w:sz="2" w:space="0" w:color="E7E7E7"/>
            <w:right w:val="single" w:sz="2" w:space="0" w:color="E7E7E7"/>
          </w:divBdr>
          <w:divsChild>
            <w:div w:id="6639206">
              <w:marLeft w:val="0"/>
              <w:marRight w:val="0"/>
              <w:marTop w:val="0"/>
              <w:marBottom w:val="0"/>
              <w:divBdr>
                <w:top w:val="single" w:sz="2" w:space="0" w:color="E7E7E7"/>
                <w:left w:val="single" w:sz="2" w:space="0" w:color="E7E7E7"/>
                <w:bottom w:val="single" w:sz="2" w:space="0" w:color="E7E7E7"/>
                <w:right w:val="single" w:sz="2" w:space="0" w:color="E7E7E7"/>
              </w:divBdr>
              <w:divsChild>
                <w:div w:id="2097707898">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 w:id="1237932561">
      <w:bodyDiv w:val="1"/>
      <w:marLeft w:val="0"/>
      <w:marRight w:val="0"/>
      <w:marTop w:val="0"/>
      <w:marBottom w:val="0"/>
      <w:divBdr>
        <w:top w:val="none" w:sz="0" w:space="0" w:color="auto"/>
        <w:left w:val="none" w:sz="0" w:space="0" w:color="auto"/>
        <w:bottom w:val="none" w:sz="0" w:space="0" w:color="auto"/>
        <w:right w:val="none" w:sz="0" w:space="0" w:color="auto"/>
      </w:divBdr>
    </w:div>
    <w:div w:id="1270315666">
      <w:bodyDiv w:val="1"/>
      <w:marLeft w:val="0"/>
      <w:marRight w:val="0"/>
      <w:marTop w:val="0"/>
      <w:marBottom w:val="0"/>
      <w:divBdr>
        <w:top w:val="none" w:sz="0" w:space="0" w:color="auto"/>
        <w:left w:val="none" w:sz="0" w:space="0" w:color="auto"/>
        <w:bottom w:val="none" w:sz="0" w:space="0" w:color="auto"/>
        <w:right w:val="none" w:sz="0" w:space="0" w:color="auto"/>
      </w:divBdr>
    </w:div>
    <w:div w:id="1283653941">
      <w:bodyDiv w:val="1"/>
      <w:marLeft w:val="0"/>
      <w:marRight w:val="0"/>
      <w:marTop w:val="0"/>
      <w:marBottom w:val="0"/>
      <w:divBdr>
        <w:top w:val="none" w:sz="0" w:space="0" w:color="auto"/>
        <w:left w:val="none" w:sz="0" w:space="0" w:color="auto"/>
        <w:bottom w:val="none" w:sz="0" w:space="0" w:color="auto"/>
        <w:right w:val="none" w:sz="0" w:space="0" w:color="auto"/>
      </w:divBdr>
    </w:div>
    <w:div w:id="1286279171">
      <w:bodyDiv w:val="1"/>
      <w:marLeft w:val="0"/>
      <w:marRight w:val="0"/>
      <w:marTop w:val="0"/>
      <w:marBottom w:val="0"/>
      <w:divBdr>
        <w:top w:val="none" w:sz="0" w:space="0" w:color="auto"/>
        <w:left w:val="none" w:sz="0" w:space="0" w:color="auto"/>
        <w:bottom w:val="none" w:sz="0" w:space="0" w:color="auto"/>
        <w:right w:val="none" w:sz="0" w:space="0" w:color="auto"/>
      </w:divBdr>
    </w:div>
    <w:div w:id="1294750948">
      <w:bodyDiv w:val="1"/>
      <w:marLeft w:val="0"/>
      <w:marRight w:val="0"/>
      <w:marTop w:val="0"/>
      <w:marBottom w:val="0"/>
      <w:divBdr>
        <w:top w:val="none" w:sz="0" w:space="0" w:color="auto"/>
        <w:left w:val="none" w:sz="0" w:space="0" w:color="auto"/>
        <w:bottom w:val="none" w:sz="0" w:space="0" w:color="auto"/>
        <w:right w:val="none" w:sz="0" w:space="0" w:color="auto"/>
      </w:divBdr>
    </w:div>
    <w:div w:id="1403334546">
      <w:bodyDiv w:val="1"/>
      <w:marLeft w:val="0"/>
      <w:marRight w:val="0"/>
      <w:marTop w:val="0"/>
      <w:marBottom w:val="0"/>
      <w:divBdr>
        <w:top w:val="none" w:sz="0" w:space="0" w:color="auto"/>
        <w:left w:val="none" w:sz="0" w:space="0" w:color="auto"/>
        <w:bottom w:val="none" w:sz="0" w:space="0" w:color="auto"/>
        <w:right w:val="none" w:sz="0" w:space="0" w:color="auto"/>
      </w:divBdr>
    </w:div>
    <w:div w:id="1409570211">
      <w:bodyDiv w:val="1"/>
      <w:marLeft w:val="0"/>
      <w:marRight w:val="0"/>
      <w:marTop w:val="0"/>
      <w:marBottom w:val="0"/>
      <w:divBdr>
        <w:top w:val="none" w:sz="0" w:space="0" w:color="auto"/>
        <w:left w:val="none" w:sz="0" w:space="0" w:color="auto"/>
        <w:bottom w:val="none" w:sz="0" w:space="0" w:color="auto"/>
        <w:right w:val="none" w:sz="0" w:space="0" w:color="auto"/>
      </w:divBdr>
    </w:div>
    <w:div w:id="1458255921">
      <w:bodyDiv w:val="1"/>
      <w:marLeft w:val="0"/>
      <w:marRight w:val="0"/>
      <w:marTop w:val="0"/>
      <w:marBottom w:val="0"/>
      <w:divBdr>
        <w:top w:val="none" w:sz="0" w:space="0" w:color="auto"/>
        <w:left w:val="none" w:sz="0" w:space="0" w:color="auto"/>
        <w:bottom w:val="none" w:sz="0" w:space="0" w:color="auto"/>
        <w:right w:val="none" w:sz="0" w:space="0" w:color="auto"/>
      </w:divBdr>
    </w:div>
    <w:div w:id="1481312778">
      <w:bodyDiv w:val="1"/>
      <w:marLeft w:val="0"/>
      <w:marRight w:val="0"/>
      <w:marTop w:val="0"/>
      <w:marBottom w:val="0"/>
      <w:divBdr>
        <w:top w:val="none" w:sz="0" w:space="0" w:color="auto"/>
        <w:left w:val="none" w:sz="0" w:space="0" w:color="auto"/>
        <w:bottom w:val="none" w:sz="0" w:space="0" w:color="auto"/>
        <w:right w:val="none" w:sz="0" w:space="0" w:color="auto"/>
      </w:divBdr>
    </w:div>
    <w:div w:id="1484394996">
      <w:bodyDiv w:val="1"/>
      <w:marLeft w:val="0"/>
      <w:marRight w:val="0"/>
      <w:marTop w:val="0"/>
      <w:marBottom w:val="0"/>
      <w:divBdr>
        <w:top w:val="none" w:sz="0" w:space="0" w:color="auto"/>
        <w:left w:val="none" w:sz="0" w:space="0" w:color="auto"/>
        <w:bottom w:val="none" w:sz="0" w:space="0" w:color="auto"/>
        <w:right w:val="none" w:sz="0" w:space="0" w:color="auto"/>
      </w:divBdr>
      <w:divsChild>
        <w:div w:id="1421368751">
          <w:marLeft w:val="0"/>
          <w:marRight w:val="0"/>
          <w:marTop w:val="0"/>
          <w:marBottom w:val="225"/>
          <w:divBdr>
            <w:top w:val="none" w:sz="0" w:space="0" w:color="auto"/>
            <w:left w:val="none" w:sz="0" w:space="0" w:color="auto"/>
            <w:bottom w:val="none" w:sz="0" w:space="0" w:color="auto"/>
            <w:right w:val="none" w:sz="0" w:space="0" w:color="auto"/>
          </w:divBdr>
        </w:div>
        <w:div w:id="1058242057">
          <w:marLeft w:val="0"/>
          <w:marRight w:val="0"/>
          <w:marTop w:val="0"/>
          <w:marBottom w:val="0"/>
          <w:divBdr>
            <w:top w:val="none" w:sz="0" w:space="0" w:color="auto"/>
            <w:left w:val="none" w:sz="0" w:space="0" w:color="auto"/>
            <w:bottom w:val="none" w:sz="0" w:space="0" w:color="auto"/>
            <w:right w:val="none" w:sz="0" w:space="0" w:color="auto"/>
          </w:divBdr>
          <w:divsChild>
            <w:div w:id="9792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4182">
      <w:bodyDiv w:val="1"/>
      <w:marLeft w:val="0"/>
      <w:marRight w:val="0"/>
      <w:marTop w:val="0"/>
      <w:marBottom w:val="0"/>
      <w:divBdr>
        <w:top w:val="none" w:sz="0" w:space="0" w:color="auto"/>
        <w:left w:val="none" w:sz="0" w:space="0" w:color="auto"/>
        <w:bottom w:val="none" w:sz="0" w:space="0" w:color="auto"/>
        <w:right w:val="none" w:sz="0" w:space="0" w:color="auto"/>
      </w:divBdr>
    </w:div>
    <w:div w:id="1507211443">
      <w:bodyDiv w:val="1"/>
      <w:marLeft w:val="0"/>
      <w:marRight w:val="0"/>
      <w:marTop w:val="0"/>
      <w:marBottom w:val="0"/>
      <w:divBdr>
        <w:top w:val="none" w:sz="0" w:space="0" w:color="auto"/>
        <w:left w:val="none" w:sz="0" w:space="0" w:color="auto"/>
        <w:bottom w:val="none" w:sz="0" w:space="0" w:color="auto"/>
        <w:right w:val="none" w:sz="0" w:space="0" w:color="auto"/>
      </w:divBdr>
    </w:div>
    <w:div w:id="1567304739">
      <w:bodyDiv w:val="1"/>
      <w:marLeft w:val="0"/>
      <w:marRight w:val="0"/>
      <w:marTop w:val="0"/>
      <w:marBottom w:val="0"/>
      <w:divBdr>
        <w:top w:val="none" w:sz="0" w:space="0" w:color="auto"/>
        <w:left w:val="none" w:sz="0" w:space="0" w:color="auto"/>
        <w:bottom w:val="none" w:sz="0" w:space="0" w:color="auto"/>
        <w:right w:val="none" w:sz="0" w:space="0" w:color="auto"/>
      </w:divBdr>
    </w:div>
    <w:div w:id="1626808751">
      <w:bodyDiv w:val="1"/>
      <w:marLeft w:val="0"/>
      <w:marRight w:val="0"/>
      <w:marTop w:val="0"/>
      <w:marBottom w:val="0"/>
      <w:divBdr>
        <w:top w:val="none" w:sz="0" w:space="0" w:color="auto"/>
        <w:left w:val="none" w:sz="0" w:space="0" w:color="auto"/>
        <w:bottom w:val="none" w:sz="0" w:space="0" w:color="auto"/>
        <w:right w:val="none" w:sz="0" w:space="0" w:color="auto"/>
      </w:divBdr>
    </w:div>
    <w:div w:id="1647734850">
      <w:bodyDiv w:val="1"/>
      <w:marLeft w:val="0"/>
      <w:marRight w:val="0"/>
      <w:marTop w:val="0"/>
      <w:marBottom w:val="0"/>
      <w:divBdr>
        <w:top w:val="none" w:sz="0" w:space="0" w:color="auto"/>
        <w:left w:val="none" w:sz="0" w:space="0" w:color="auto"/>
        <w:bottom w:val="none" w:sz="0" w:space="0" w:color="auto"/>
        <w:right w:val="none" w:sz="0" w:space="0" w:color="auto"/>
      </w:divBdr>
    </w:div>
    <w:div w:id="1789397378">
      <w:bodyDiv w:val="1"/>
      <w:marLeft w:val="0"/>
      <w:marRight w:val="0"/>
      <w:marTop w:val="0"/>
      <w:marBottom w:val="0"/>
      <w:divBdr>
        <w:top w:val="none" w:sz="0" w:space="0" w:color="auto"/>
        <w:left w:val="none" w:sz="0" w:space="0" w:color="auto"/>
        <w:bottom w:val="none" w:sz="0" w:space="0" w:color="auto"/>
        <w:right w:val="none" w:sz="0" w:space="0" w:color="auto"/>
      </w:divBdr>
    </w:div>
    <w:div w:id="1809544569">
      <w:bodyDiv w:val="1"/>
      <w:marLeft w:val="0"/>
      <w:marRight w:val="0"/>
      <w:marTop w:val="0"/>
      <w:marBottom w:val="0"/>
      <w:divBdr>
        <w:top w:val="none" w:sz="0" w:space="0" w:color="auto"/>
        <w:left w:val="none" w:sz="0" w:space="0" w:color="auto"/>
        <w:bottom w:val="none" w:sz="0" w:space="0" w:color="auto"/>
        <w:right w:val="none" w:sz="0" w:space="0" w:color="auto"/>
      </w:divBdr>
    </w:div>
    <w:div w:id="1830317863">
      <w:bodyDiv w:val="1"/>
      <w:marLeft w:val="0"/>
      <w:marRight w:val="0"/>
      <w:marTop w:val="0"/>
      <w:marBottom w:val="0"/>
      <w:divBdr>
        <w:top w:val="none" w:sz="0" w:space="0" w:color="auto"/>
        <w:left w:val="none" w:sz="0" w:space="0" w:color="auto"/>
        <w:bottom w:val="none" w:sz="0" w:space="0" w:color="auto"/>
        <w:right w:val="none" w:sz="0" w:space="0" w:color="auto"/>
      </w:divBdr>
      <w:divsChild>
        <w:div w:id="7948304">
          <w:marLeft w:val="0"/>
          <w:marRight w:val="0"/>
          <w:marTop w:val="0"/>
          <w:marBottom w:val="0"/>
          <w:divBdr>
            <w:top w:val="none" w:sz="0" w:space="0" w:color="auto"/>
            <w:left w:val="none" w:sz="0" w:space="0" w:color="auto"/>
            <w:bottom w:val="none" w:sz="0" w:space="0" w:color="auto"/>
            <w:right w:val="none" w:sz="0" w:space="0" w:color="auto"/>
          </w:divBdr>
          <w:divsChild>
            <w:div w:id="509027888">
              <w:marLeft w:val="0"/>
              <w:marRight w:val="0"/>
              <w:marTop w:val="0"/>
              <w:marBottom w:val="0"/>
              <w:divBdr>
                <w:top w:val="none" w:sz="0" w:space="0" w:color="auto"/>
                <w:left w:val="none" w:sz="0" w:space="0" w:color="auto"/>
                <w:bottom w:val="none" w:sz="0" w:space="0" w:color="auto"/>
                <w:right w:val="none" w:sz="0" w:space="0" w:color="auto"/>
              </w:divBdr>
              <w:divsChild>
                <w:div w:id="749692159">
                  <w:marLeft w:val="0"/>
                  <w:marRight w:val="0"/>
                  <w:marTop w:val="0"/>
                  <w:marBottom w:val="0"/>
                  <w:divBdr>
                    <w:top w:val="none" w:sz="0" w:space="0" w:color="auto"/>
                    <w:left w:val="none" w:sz="0" w:space="0" w:color="auto"/>
                    <w:bottom w:val="none" w:sz="0" w:space="0" w:color="auto"/>
                    <w:right w:val="none" w:sz="0" w:space="0" w:color="auto"/>
                  </w:divBdr>
                </w:div>
              </w:divsChild>
            </w:div>
            <w:div w:id="402991527">
              <w:marLeft w:val="0"/>
              <w:marRight w:val="0"/>
              <w:marTop w:val="0"/>
              <w:marBottom w:val="0"/>
              <w:divBdr>
                <w:top w:val="none" w:sz="0" w:space="0" w:color="auto"/>
                <w:left w:val="none" w:sz="0" w:space="0" w:color="auto"/>
                <w:bottom w:val="none" w:sz="0" w:space="0" w:color="auto"/>
                <w:right w:val="none" w:sz="0" w:space="0" w:color="auto"/>
              </w:divBdr>
              <w:divsChild>
                <w:div w:id="4259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0863">
          <w:marLeft w:val="0"/>
          <w:marRight w:val="0"/>
          <w:marTop w:val="0"/>
          <w:marBottom w:val="0"/>
          <w:divBdr>
            <w:top w:val="none" w:sz="0" w:space="0" w:color="auto"/>
            <w:left w:val="none" w:sz="0" w:space="0" w:color="auto"/>
            <w:bottom w:val="none" w:sz="0" w:space="0" w:color="auto"/>
            <w:right w:val="none" w:sz="0" w:space="0" w:color="auto"/>
          </w:divBdr>
          <w:divsChild>
            <w:div w:id="189147396">
              <w:marLeft w:val="0"/>
              <w:marRight w:val="0"/>
              <w:marTop w:val="0"/>
              <w:marBottom w:val="0"/>
              <w:divBdr>
                <w:top w:val="none" w:sz="0" w:space="0" w:color="auto"/>
                <w:left w:val="none" w:sz="0" w:space="0" w:color="auto"/>
                <w:bottom w:val="none" w:sz="0" w:space="0" w:color="auto"/>
                <w:right w:val="none" w:sz="0" w:space="0" w:color="auto"/>
              </w:divBdr>
              <w:divsChild>
                <w:div w:id="1670407322">
                  <w:marLeft w:val="0"/>
                  <w:marRight w:val="0"/>
                  <w:marTop w:val="0"/>
                  <w:marBottom w:val="0"/>
                  <w:divBdr>
                    <w:top w:val="none" w:sz="0" w:space="0" w:color="auto"/>
                    <w:left w:val="none" w:sz="0" w:space="0" w:color="auto"/>
                    <w:bottom w:val="none" w:sz="0" w:space="0" w:color="auto"/>
                    <w:right w:val="none" w:sz="0" w:space="0" w:color="auto"/>
                  </w:divBdr>
                </w:div>
              </w:divsChild>
            </w:div>
            <w:div w:id="1970502426">
              <w:marLeft w:val="0"/>
              <w:marRight w:val="0"/>
              <w:marTop w:val="0"/>
              <w:marBottom w:val="0"/>
              <w:divBdr>
                <w:top w:val="none" w:sz="0" w:space="0" w:color="auto"/>
                <w:left w:val="none" w:sz="0" w:space="0" w:color="auto"/>
                <w:bottom w:val="none" w:sz="0" w:space="0" w:color="auto"/>
                <w:right w:val="none" w:sz="0" w:space="0" w:color="auto"/>
              </w:divBdr>
              <w:divsChild>
                <w:div w:id="1478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0836">
          <w:marLeft w:val="0"/>
          <w:marRight w:val="0"/>
          <w:marTop w:val="0"/>
          <w:marBottom w:val="0"/>
          <w:divBdr>
            <w:top w:val="none" w:sz="0" w:space="0" w:color="auto"/>
            <w:left w:val="none" w:sz="0" w:space="0" w:color="auto"/>
            <w:bottom w:val="none" w:sz="0" w:space="0" w:color="auto"/>
            <w:right w:val="none" w:sz="0" w:space="0" w:color="auto"/>
          </w:divBdr>
          <w:divsChild>
            <w:div w:id="292635814">
              <w:marLeft w:val="0"/>
              <w:marRight w:val="0"/>
              <w:marTop w:val="0"/>
              <w:marBottom w:val="0"/>
              <w:divBdr>
                <w:top w:val="none" w:sz="0" w:space="0" w:color="auto"/>
                <w:left w:val="none" w:sz="0" w:space="0" w:color="auto"/>
                <w:bottom w:val="none" w:sz="0" w:space="0" w:color="auto"/>
                <w:right w:val="none" w:sz="0" w:space="0" w:color="auto"/>
              </w:divBdr>
              <w:divsChild>
                <w:div w:id="816846400">
                  <w:marLeft w:val="0"/>
                  <w:marRight w:val="0"/>
                  <w:marTop w:val="0"/>
                  <w:marBottom w:val="0"/>
                  <w:divBdr>
                    <w:top w:val="none" w:sz="0" w:space="0" w:color="auto"/>
                    <w:left w:val="none" w:sz="0" w:space="0" w:color="auto"/>
                    <w:bottom w:val="none" w:sz="0" w:space="0" w:color="auto"/>
                    <w:right w:val="none" w:sz="0" w:space="0" w:color="auto"/>
                  </w:divBdr>
                </w:div>
              </w:divsChild>
            </w:div>
            <w:div w:id="2024436220">
              <w:marLeft w:val="0"/>
              <w:marRight w:val="0"/>
              <w:marTop w:val="0"/>
              <w:marBottom w:val="0"/>
              <w:divBdr>
                <w:top w:val="none" w:sz="0" w:space="0" w:color="auto"/>
                <w:left w:val="none" w:sz="0" w:space="0" w:color="auto"/>
                <w:bottom w:val="none" w:sz="0" w:space="0" w:color="auto"/>
                <w:right w:val="none" w:sz="0" w:space="0" w:color="auto"/>
              </w:divBdr>
              <w:divsChild>
                <w:div w:id="6280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2876">
          <w:marLeft w:val="0"/>
          <w:marRight w:val="0"/>
          <w:marTop w:val="0"/>
          <w:marBottom w:val="0"/>
          <w:divBdr>
            <w:top w:val="none" w:sz="0" w:space="0" w:color="auto"/>
            <w:left w:val="none" w:sz="0" w:space="0" w:color="auto"/>
            <w:bottom w:val="none" w:sz="0" w:space="0" w:color="auto"/>
            <w:right w:val="none" w:sz="0" w:space="0" w:color="auto"/>
          </w:divBdr>
          <w:divsChild>
            <w:div w:id="1272394049">
              <w:marLeft w:val="0"/>
              <w:marRight w:val="0"/>
              <w:marTop w:val="0"/>
              <w:marBottom w:val="0"/>
              <w:divBdr>
                <w:top w:val="none" w:sz="0" w:space="0" w:color="auto"/>
                <w:left w:val="none" w:sz="0" w:space="0" w:color="auto"/>
                <w:bottom w:val="none" w:sz="0" w:space="0" w:color="auto"/>
                <w:right w:val="none" w:sz="0" w:space="0" w:color="auto"/>
              </w:divBdr>
              <w:divsChild>
                <w:div w:id="1730766437">
                  <w:marLeft w:val="0"/>
                  <w:marRight w:val="0"/>
                  <w:marTop w:val="0"/>
                  <w:marBottom w:val="0"/>
                  <w:divBdr>
                    <w:top w:val="none" w:sz="0" w:space="0" w:color="auto"/>
                    <w:left w:val="none" w:sz="0" w:space="0" w:color="auto"/>
                    <w:bottom w:val="none" w:sz="0" w:space="0" w:color="auto"/>
                    <w:right w:val="none" w:sz="0" w:space="0" w:color="auto"/>
                  </w:divBdr>
                </w:div>
              </w:divsChild>
            </w:div>
            <w:div w:id="1816988821">
              <w:marLeft w:val="0"/>
              <w:marRight w:val="0"/>
              <w:marTop w:val="0"/>
              <w:marBottom w:val="0"/>
              <w:divBdr>
                <w:top w:val="none" w:sz="0" w:space="0" w:color="auto"/>
                <w:left w:val="none" w:sz="0" w:space="0" w:color="auto"/>
                <w:bottom w:val="none" w:sz="0" w:space="0" w:color="auto"/>
                <w:right w:val="none" w:sz="0" w:space="0" w:color="auto"/>
              </w:divBdr>
              <w:divsChild>
                <w:div w:id="13704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82384">
      <w:bodyDiv w:val="1"/>
      <w:marLeft w:val="0"/>
      <w:marRight w:val="0"/>
      <w:marTop w:val="0"/>
      <w:marBottom w:val="0"/>
      <w:divBdr>
        <w:top w:val="none" w:sz="0" w:space="0" w:color="auto"/>
        <w:left w:val="none" w:sz="0" w:space="0" w:color="auto"/>
        <w:bottom w:val="none" w:sz="0" w:space="0" w:color="auto"/>
        <w:right w:val="none" w:sz="0" w:space="0" w:color="auto"/>
      </w:divBdr>
    </w:div>
    <w:div w:id="1958945227">
      <w:bodyDiv w:val="1"/>
      <w:marLeft w:val="0"/>
      <w:marRight w:val="0"/>
      <w:marTop w:val="0"/>
      <w:marBottom w:val="0"/>
      <w:divBdr>
        <w:top w:val="none" w:sz="0" w:space="0" w:color="auto"/>
        <w:left w:val="none" w:sz="0" w:space="0" w:color="auto"/>
        <w:bottom w:val="none" w:sz="0" w:space="0" w:color="auto"/>
        <w:right w:val="none" w:sz="0" w:space="0" w:color="auto"/>
      </w:divBdr>
    </w:div>
    <w:div w:id="2050714019">
      <w:bodyDiv w:val="1"/>
      <w:marLeft w:val="0"/>
      <w:marRight w:val="0"/>
      <w:marTop w:val="0"/>
      <w:marBottom w:val="0"/>
      <w:divBdr>
        <w:top w:val="none" w:sz="0" w:space="0" w:color="auto"/>
        <w:left w:val="none" w:sz="0" w:space="0" w:color="auto"/>
        <w:bottom w:val="none" w:sz="0" w:space="0" w:color="auto"/>
        <w:right w:val="none" w:sz="0" w:space="0" w:color="auto"/>
      </w:divBdr>
    </w:div>
    <w:div w:id="20872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fordshire.gov.uk/councillorpriorityfund" TargetMode="External"/><Relationship Id="rId5" Type="http://schemas.openxmlformats.org/officeDocument/2006/relationships/hyperlink" Target="mailto:Robin.bennett@Oxford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Robin</dc:creator>
  <cp:keywords/>
  <dc:description/>
  <cp:lastModifiedBy>Bennett, Robin</cp:lastModifiedBy>
  <cp:revision>2</cp:revision>
  <dcterms:created xsi:type="dcterms:W3CDTF">2023-05-10T13:22:00Z</dcterms:created>
  <dcterms:modified xsi:type="dcterms:W3CDTF">2023-05-10T13:22:00Z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-138111380</vt:i4>
  </property>
</Properties>
</file>