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25" w:type="dxa"/>
        <w:tblInd w:w="-270" w:type="dxa"/>
        <w:tblLayout w:type="fixed"/>
        <w:tblLook w:val="04A0" w:firstRow="1" w:lastRow="0" w:firstColumn="1" w:lastColumn="0" w:noHBand="0" w:noVBand="1"/>
      </w:tblPr>
      <w:tblGrid>
        <w:gridCol w:w="2093"/>
        <w:gridCol w:w="7432"/>
      </w:tblGrid>
      <w:tr w:rsidR="00B3183D" w14:paraId="48FA5409" w14:textId="77777777">
        <w:trPr>
          <w:trHeight w:val="270"/>
        </w:trPr>
        <w:tc>
          <w:tcPr>
            <w:tcW w:w="2093" w:type="dxa"/>
            <w:tcBorders>
              <w:bottom w:val="single" w:sz="6" w:space="0" w:color="000000"/>
              <w:right w:val="single" w:sz="6" w:space="0" w:color="000000"/>
            </w:tcBorders>
            <w:shd w:val="clear" w:color="auto" w:fill="auto"/>
          </w:tcPr>
          <w:p w14:paraId="3CAC9485" w14:textId="77777777" w:rsidR="00B3183D" w:rsidRDefault="00A37304">
            <w:pPr>
              <w:widowControl w:val="0"/>
              <w:spacing w:after="0" w:line="240" w:lineRule="auto"/>
            </w:pPr>
            <w:r>
              <w:rPr>
                <w:rFonts w:ascii="Arial" w:hAnsi="Arial"/>
                <w:b/>
                <w:sz w:val="24"/>
                <w:szCs w:val="24"/>
              </w:rPr>
              <w:t>Title</w:t>
            </w:r>
          </w:p>
        </w:tc>
        <w:tc>
          <w:tcPr>
            <w:tcW w:w="7431" w:type="dxa"/>
            <w:tcBorders>
              <w:left w:val="single" w:sz="6" w:space="0" w:color="000000"/>
              <w:bottom w:val="single" w:sz="6" w:space="0" w:color="000000"/>
            </w:tcBorders>
            <w:shd w:val="clear" w:color="auto" w:fill="auto"/>
          </w:tcPr>
          <w:p w14:paraId="43CA7514" w14:textId="77777777" w:rsidR="00B3183D" w:rsidRDefault="00A37304">
            <w:pPr>
              <w:widowControl w:val="0"/>
              <w:spacing w:after="0" w:line="240" w:lineRule="auto"/>
            </w:pPr>
            <w:r>
              <w:rPr>
                <w:rFonts w:ascii="Arial" w:hAnsi="Arial"/>
                <w:sz w:val="24"/>
                <w:szCs w:val="24"/>
              </w:rPr>
              <w:t>District Councillor’s Report</w:t>
            </w:r>
          </w:p>
        </w:tc>
      </w:tr>
      <w:tr w:rsidR="00B3183D" w14:paraId="5691B5B4" w14:textId="77777777">
        <w:tc>
          <w:tcPr>
            <w:tcW w:w="2093" w:type="dxa"/>
            <w:tcBorders>
              <w:top w:val="single" w:sz="6" w:space="0" w:color="000000"/>
              <w:bottom w:val="single" w:sz="6" w:space="0" w:color="000000"/>
              <w:right w:val="single" w:sz="6" w:space="0" w:color="000000"/>
            </w:tcBorders>
            <w:shd w:val="clear" w:color="auto" w:fill="auto"/>
          </w:tcPr>
          <w:p w14:paraId="4676B9F5" w14:textId="77777777" w:rsidR="00B3183D" w:rsidRDefault="00A37304">
            <w:pPr>
              <w:widowControl w:val="0"/>
              <w:spacing w:after="0" w:line="240" w:lineRule="auto"/>
            </w:pPr>
            <w:r>
              <w:rPr>
                <w:rFonts w:ascii="Arial" w:hAnsi="Arial"/>
                <w:b/>
                <w:sz w:val="24"/>
                <w:szCs w:val="24"/>
              </w:rPr>
              <w:t>Author</w:t>
            </w:r>
          </w:p>
        </w:tc>
        <w:tc>
          <w:tcPr>
            <w:tcW w:w="7431" w:type="dxa"/>
            <w:tcBorders>
              <w:top w:val="single" w:sz="6" w:space="0" w:color="000000"/>
              <w:left w:val="single" w:sz="6" w:space="0" w:color="000000"/>
              <w:bottom w:val="single" w:sz="6" w:space="0" w:color="000000"/>
            </w:tcBorders>
            <w:shd w:val="clear" w:color="auto" w:fill="auto"/>
          </w:tcPr>
          <w:p w14:paraId="53C8B9EE" w14:textId="21EB25AD" w:rsidR="00B3183D" w:rsidRDefault="00A37304">
            <w:pPr>
              <w:widowControl w:val="0"/>
              <w:spacing w:after="0" w:line="240" w:lineRule="auto"/>
            </w:pPr>
            <w:r>
              <w:rPr>
                <w:rFonts w:ascii="Arial" w:hAnsi="Arial"/>
                <w:sz w:val="24"/>
                <w:szCs w:val="24"/>
              </w:rPr>
              <w:t>Cllr</w:t>
            </w:r>
            <w:r w:rsidR="007C3BA6">
              <w:rPr>
                <w:rFonts w:ascii="Arial" w:hAnsi="Arial"/>
                <w:sz w:val="24"/>
                <w:szCs w:val="24"/>
              </w:rPr>
              <w:t xml:space="preserve"> Robin Bennett</w:t>
            </w:r>
          </w:p>
        </w:tc>
      </w:tr>
      <w:tr w:rsidR="00B3183D" w14:paraId="17F1F860" w14:textId="77777777">
        <w:tc>
          <w:tcPr>
            <w:tcW w:w="2093" w:type="dxa"/>
            <w:tcBorders>
              <w:top w:val="single" w:sz="6" w:space="0" w:color="000000"/>
              <w:bottom w:val="single" w:sz="6" w:space="0" w:color="000000"/>
              <w:right w:val="single" w:sz="6" w:space="0" w:color="000000"/>
            </w:tcBorders>
            <w:shd w:val="clear" w:color="auto" w:fill="auto"/>
          </w:tcPr>
          <w:p w14:paraId="2EF496DA" w14:textId="77777777" w:rsidR="00B3183D" w:rsidRDefault="00A37304">
            <w:pPr>
              <w:widowControl w:val="0"/>
              <w:spacing w:after="0" w:line="240" w:lineRule="auto"/>
            </w:pPr>
            <w:r>
              <w:rPr>
                <w:rFonts w:ascii="Arial" w:hAnsi="Arial"/>
                <w:b/>
                <w:sz w:val="24"/>
                <w:szCs w:val="24"/>
              </w:rPr>
              <w:t>Parish</w:t>
            </w:r>
          </w:p>
        </w:tc>
        <w:tc>
          <w:tcPr>
            <w:tcW w:w="7431" w:type="dxa"/>
            <w:tcBorders>
              <w:top w:val="single" w:sz="6" w:space="0" w:color="000000"/>
              <w:left w:val="single" w:sz="6" w:space="0" w:color="000000"/>
              <w:bottom w:val="single" w:sz="6" w:space="0" w:color="000000"/>
            </w:tcBorders>
            <w:shd w:val="clear" w:color="auto" w:fill="auto"/>
          </w:tcPr>
          <w:p w14:paraId="784C0893" w14:textId="373502EE" w:rsidR="00B3183D" w:rsidRDefault="0069400E">
            <w:pPr>
              <w:widowControl w:val="0"/>
              <w:spacing w:after="0" w:line="240" w:lineRule="auto"/>
            </w:pPr>
            <w:r>
              <w:rPr>
                <w:rFonts w:ascii="Arial" w:hAnsi="Arial"/>
                <w:sz w:val="24"/>
                <w:szCs w:val="24"/>
              </w:rPr>
              <w:t>Dorchester on Thames</w:t>
            </w:r>
            <w:r w:rsidR="00A37304">
              <w:rPr>
                <w:rFonts w:ascii="Arial" w:hAnsi="Arial"/>
                <w:sz w:val="24"/>
                <w:szCs w:val="24"/>
              </w:rPr>
              <w:t xml:space="preserve"> Parish Council</w:t>
            </w:r>
          </w:p>
        </w:tc>
      </w:tr>
      <w:tr w:rsidR="00B3183D" w14:paraId="13B9A95B" w14:textId="77777777">
        <w:trPr>
          <w:trHeight w:val="420"/>
        </w:trPr>
        <w:tc>
          <w:tcPr>
            <w:tcW w:w="2093" w:type="dxa"/>
            <w:tcBorders>
              <w:top w:val="single" w:sz="6" w:space="0" w:color="000000"/>
              <w:right w:val="single" w:sz="6" w:space="0" w:color="000000"/>
            </w:tcBorders>
            <w:shd w:val="clear" w:color="auto" w:fill="auto"/>
          </w:tcPr>
          <w:p w14:paraId="38D22FDA" w14:textId="77777777" w:rsidR="00B3183D" w:rsidRDefault="00A37304">
            <w:pPr>
              <w:widowControl w:val="0"/>
              <w:spacing w:after="0" w:line="240" w:lineRule="auto"/>
            </w:pPr>
            <w:r>
              <w:rPr>
                <w:rFonts w:ascii="Arial" w:hAnsi="Arial"/>
                <w:b/>
                <w:sz w:val="24"/>
                <w:szCs w:val="24"/>
              </w:rPr>
              <w:t xml:space="preserve">Date </w:t>
            </w:r>
          </w:p>
        </w:tc>
        <w:tc>
          <w:tcPr>
            <w:tcW w:w="7431" w:type="dxa"/>
            <w:tcBorders>
              <w:top w:val="single" w:sz="6" w:space="0" w:color="000000"/>
              <w:left w:val="single" w:sz="6" w:space="0" w:color="000000"/>
            </w:tcBorders>
            <w:shd w:val="clear" w:color="auto" w:fill="auto"/>
          </w:tcPr>
          <w:p w14:paraId="728281C7" w14:textId="236B7D24" w:rsidR="00B3183D" w:rsidRDefault="0069400E">
            <w:pPr>
              <w:widowControl w:val="0"/>
              <w:spacing w:after="0" w:line="240" w:lineRule="auto"/>
            </w:pPr>
            <w:r>
              <w:rPr>
                <w:rFonts w:ascii="Arial" w:hAnsi="Arial"/>
                <w:sz w:val="24"/>
                <w:szCs w:val="24"/>
              </w:rPr>
              <w:t>9</w:t>
            </w:r>
            <w:r w:rsidR="00181213">
              <w:rPr>
                <w:rFonts w:ascii="Arial" w:hAnsi="Arial"/>
                <w:sz w:val="24"/>
                <w:szCs w:val="24"/>
              </w:rPr>
              <w:t>th</w:t>
            </w:r>
            <w:r w:rsidR="007C3BA6">
              <w:rPr>
                <w:rFonts w:ascii="Arial" w:hAnsi="Arial"/>
                <w:sz w:val="24"/>
                <w:szCs w:val="24"/>
              </w:rPr>
              <w:t xml:space="preserve"> </w:t>
            </w:r>
            <w:r w:rsidR="00181213">
              <w:rPr>
                <w:rFonts w:ascii="Arial" w:hAnsi="Arial"/>
                <w:sz w:val="24"/>
                <w:szCs w:val="24"/>
              </w:rPr>
              <w:t>March</w:t>
            </w:r>
            <w:r w:rsidR="00A37304">
              <w:rPr>
                <w:rFonts w:ascii="Arial" w:hAnsi="Arial"/>
                <w:sz w:val="24"/>
                <w:szCs w:val="24"/>
              </w:rPr>
              <w:t xml:space="preserve"> 2021</w:t>
            </w:r>
          </w:p>
        </w:tc>
      </w:tr>
    </w:tbl>
    <w:p w14:paraId="45544739" w14:textId="47D8A6D7" w:rsidR="009B1DCE" w:rsidRDefault="009B1DCE" w:rsidP="00AF34B0">
      <w:pPr>
        <w:spacing w:line="240" w:lineRule="auto"/>
        <w:rPr>
          <w:rFonts w:ascii="Arial" w:hAnsi="Arial" w:cs="Arial"/>
          <w:b/>
          <w:bCs/>
        </w:rPr>
      </w:pPr>
    </w:p>
    <w:p w14:paraId="5D8569E9" w14:textId="1CE0EBD4" w:rsidR="00181213" w:rsidRPr="00265F25" w:rsidRDefault="00181213" w:rsidP="00AF34B0">
      <w:pPr>
        <w:spacing w:line="240" w:lineRule="auto"/>
        <w:rPr>
          <w:rFonts w:ascii="Arial" w:hAnsi="Arial" w:cs="Arial"/>
          <w:b/>
          <w:bCs/>
          <w:sz w:val="21"/>
          <w:szCs w:val="21"/>
        </w:rPr>
      </w:pPr>
      <w:r w:rsidRPr="00265F25">
        <w:rPr>
          <w:rFonts w:ascii="Arial" w:hAnsi="Arial" w:cs="Arial"/>
          <w:b/>
          <w:bCs/>
          <w:sz w:val="21"/>
          <w:szCs w:val="21"/>
        </w:rPr>
        <w:t>Household support fund</w:t>
      </w:r>
    </w:p>
    <w:p w14:paraId="0F519CAF" w14:textId="3FF945FE" w:rsidR="00181213" w:rsidRPr="00265F25" w:rsidRDefault="00181213" w:rsidP="00181213">
      <w:pPr>
        <w:spacing w:line="240" w:lineRule="auto"/>
        <w:rPr>
          <w:rFonts w:ascii="Arial" w:hAnsi="Arial" w:cs="Arial"/>
          <w:sz w:val="21"/>
          <w:szCs w:val="21"/>
        </w:rPr>
      </w:pPr>
      <w:r w:rsidRPr="00181213">
        <w:rPr>
          <w:rFonts w:ascii="Arial" w:hAnsi="Arial" w:cs="Arial"/>
          <w:sz w:val="21"/>
          <w:szCs w:val="21"/>
        </w:rPr>
        <w:t>In South Oxfordshire we have £117,856 of vouchers still available to help residents afford essentials. Do help us to continue to let residents know about the fund and how to apply. The scheme closes at the end of this month (March).</w:t>
      </w:r>
    </w:p>
    <w:p w14:paraId="0F5816B2" w14:textId="77777777" w:rsidR="00181213" w:rsidRPr="00181213" w:rsidRDefault="00181213" w:rsidP="00181213">
      <w:pPr>
        <w:spacing w:line="240" w:lineRule="auto"/>
        <w:rPr>
          <w:rFonts w:ascii="Arial" w:hAnsi="Arial" w:cs="Arial"/>
          <w:sz w:val="21"/>
          <w:szCs w:val="21"/>
        </w:rPr>
      </w:pPr>
      <w:r w:rsidRPr="00181213">
        <w:rPr>
          <w:rFonts w:ascii="Arial" w:hAnsi="Arial" w:cs="Arial"/>
          <w:sz w:val="21"/>
          <w:szCs w:val="21"/>
        </w:rPr>
        <w:t>People who are struggling to pay for food, energy, water bills and other related expenses can contact Citizens Advice on 0808 278 7907 / </w:t>
      </w:r>
      <w:hyperlink r:id="rId5" w:history="1">
        <w:r w:rsidRPr="00181213">
          <w:rPr>
            <w:rStyle w:val="Hyperlink"/>
            <w:rFonts w:ascii="Arial" w:hAnsi="Arial" w:cs="Arial"/>
            <w:b/>
            <w:bCs/>
            <w:sz w:val="21"/>
            <w:szCs w:val="21"/>
          </w:rPr>
          <w:t>hsf@osavcab.org.uk</w:t>
        </w:r>
      </w:hyperlink>
      <w:r w:rsidRPr="00181213">
        <w:rPr>
          <w:rFonts w:ascii="Arial" w:hAnsi="Arial" w:cs="Arial"/>
          <w:sz w:val="21"/>
          <w:szCs w:val="21"/>
        </w:rPr>
        <w:t> to apply for support.  They will refer all successful applicants to receive vouchers from the councils’ Community Hub.</w:t>
      </w:r>
    </w:p>
    <w:p w14:paraId="46714D89" w14:textId="4D15B681" w:rsidR="00181213" w:rsidRPr="00181213" w:rsidRDefault="00181213" w:rsidP="00181213">
      <w:pPr>
        <w:spacing w:line="240" w:lineRule="auto"/>
        <w:rPr>
          <w:rFonts w:ascii="Arial" w:hAnsi="Arial" w:cs="Arial"/>
          <w:b/>
          <w:bCs/>
          <w:sz w:val="21"/>
          <w:szCs w:val="21"/>
        </w:rPr>
      </w:pPr>
      <w:r w:rsidRPr="00181213">
        <w:rPr>
          <w:rFonts w:ascii="Arial" w:hAnsi="Arial" w:cs="Arial"/>
          <w:b/>
          <w:bCs/>
          <w:sz w:val="21"/>
          <w:szCs w:val="21"/>
        </w:rPr>
        <w:t xml:space="preserve">135 </w:t>
      </w:r>
      <w:proofErr w:type="gramStart"/>
      <w:r w:rsidRPr="00181213">
        <w:rPr>
          <w:rFonts w:ascii="Arial" w:hAnsi="Arial" w:cs="Arial"/>
          <w:b/>
          <w:bCs/>
          <w:sz w:val="21"/>
          <w:szCs w:val="21"/>
        </w:rPr>
        <w:t>reception</w:t>
      </w:r>
      <w:proofErr w:type="gramEnd"/>
      <w:r w:rsidRPr="00181213">
        <w:rPr>
          <w:rFonts w:ascii="Arial" w:hAnsi="Arial" w:cs="Arial"/>
          <w:b/>
          <w:bCs/>
          <w:sz w:val="21"/>
          <w:szCs w:val="21"/>
        </w:rPr>
        <w:t xml:space="preserve"> open to the public</w:t>
      </w:r>
      <w:r w:rsidRPr="00181213">
        <w:rPr>
          <w:rFonts w:ascii="Arial" w:hAnsi="Arial" w:cs="Arial"/>
          <w:sz w:val="21"/>
          <w:szCs w:val="21"/>
        </w:rPr>
        <w:br/>
        <w:t xml:space="preserve">The reception to </w:t>
      </w:r>
      <w:r w:rsidR="005D2423">
        <w:rPr>
          <w:rFonts w:ascii="Arial" w:hAnsi="Arial" w:cs="Arial"/>
          <w:sz w:val="21"/>
          <w:szCs w:val="21"/>
        </w:rPr>
        <w:t>the District Council</w:t>
      </w:r>
      <w:r w:rsidRPr="00181213">
        <w:rPr>
          <w:rFonts w:ascii="Arial" w:hAnsi="Arial" w:cs="Arial"/>
          <w:sz w:val="21"/>
          <w:szCs w:val="21"/>
        </w:rPr>
        <w:t xml:space="preserve"> offices at 135 Milton Park re-opened to the public this week (Monday 21 February). A reminder that they are open with slightly reduced hours:</w:t>
      </w:r>
      <w:r w:rsidRPr="00181213">
        <w:rPr>
          <w:rFonts w:ascii="Arial" w:hAnsi="Arial" w:cs="Arial"/>
          <w:sz w:val="21"/>
          <w:szCs w:val="21"/>
        </w:rPr>
        <w:br/>
      </w:r>
      <w:r w:rsidRPr="00181213">
        <w:rPr>
          <w:rFonts w:ascii="Arial" w:hAnsi="Arial" w:cs="Arial"/>
          <w:sz w:val="21"/>
          <w:szCs w:val="21"/>
        </w:rPr>
        <w:br/>
        <w:t>Open 9.30am to 12.30pm, closed for lunch and then open again from 1.30pm to 4pm</w:t>
      </w:r>
    </w:p>
    <w:p w14:paraId="6EC527CD" w14:textId="0C4766A7" w:rsidR="00181213" w:rsidRPr="00181213" w:rsidRDefault="00181213" w:rsidP="00181213">
      <w:pPr>
        <w:spacing w:line="240" w:lineRule="auto"/>
        <w:rPr>
          <w:rFonts w:ascii="Arial" w:hAnsi="Arial" w:cs="Arial"/>
          <w:b/>
          <w:bCs/>
          <w:sz w:val="21"/>
          <w:szCs w:val="21"/>
        </w:rPr>
      </w:pPr>
      <w:r w:rsidRPr="00181213">
        <w:rPr>
          <w:rFonts w:ascii="Arial" w:hAnsi="Arial" w:cs="Arial"/>
          <w:b/>
          <w:bCs/>
          <w:sz w:val="21"/>
          <w:szCs w:val="21"/>
        </w:rPr>
        <w:t>A district-wide tree planting drive to help tackle climate change begin</w:t>
      </w:r>
      <w:r w:rsidRPr="00265F25">
        <w:rPr>
          <w:rFonts w:ascii="Arial" w:hAnsi="Arial" w:cs="Arial"/>
          <w:b/>
          <w:bCs/>
          <w:sz w:val="21"/>
          <w:szCs w:val="21"/>
        </w:rPr>
        <w:t xml:space="preserve">s </w:t>
      </w:r>
      <w:r w:rsidRPr="00181213">
        <w:rPr>
          <w:rFonts w:ascii="Arial" w:hAnsi="Arial" w:cs="Arial"/>
          <w:b/>
          <w:bCs/>
          <w:sz w:val="21"/>
          <w:szCs w:val="21"/>
        </w:rPr>
        <w:t>in Wallingford.</w:t>
      </w:r>
    </w:p>
    <w:p w14:paraId="1C94D105" w14:textId="3D70F0E6" w:rsidR="00181213" w:rsidRPr="00181213" w:rsidRDefault="00181213" w:rsidP="00181213">
      <w:pPr>
        <w:spacing w:line="240" w:lineRule="auto"/>
        <w:rPr>
          <w:rFonts w:ascii="Arial" w:hAnsi="Arial" w:cs="Arial"/>
          <w:sz w:val="21"/>
          <w:szCs w:val="21"/>
        </w:rPr>
      </w:pPr>
      <w:r w:rsidRPr="00181213">
        <w:rPr>
          <w:rFonts w:ascii="Arial" w:hAnsi="Arial" w:cs="Arial"/>
          <w:sz w:val="21"/>
          <w:szCs w:val="21"/>
        </w:rPr>
        <w:t>South Oxfordshire District Council has granted an application from </w:t>
      </w:r>
      <w:hyperlink r:id="rId6" w:tooltip="https://www.facebook.com/WallingfordGreenSpaces" w:history="1">
        <w:r w:rsidRPr="00181213">
          <w:rPr>
            <w:rStyle w:val="Hyperlink"/>
            <w:rFonts w:ascii="Arial" w:hAnsi="Arial" w:cs="Arial"/>
            <w:sz w:val="21"/>
            <w:szCs w:val="21"/>
          </w:rPr>
          <w:t>Friends of Wallingford and Cholsey Green Spaces</w:t>
        </w:r>
      </w:hyperlink>
      <w:r w:rsidRPr="00181213">
        <w:rPr>
          <w:rFonts w:ascii="Arial" w:hAnsi="Arial" w:cs="Arial"/>
          <w:sz w:val="21"/>
          <w:szCs w:val="21"/>
        </w:rPr>
        <w:t> to plant trees at Radnor Road and Wilding Road. </w:t>
      </w:r>
    </w:p>
    <w:p w14:paraId="142375E0" w14:textId="77777777" w:rsidR="00181213" w:rsidRPr="00181213" w:rsidRDefault="00181213" w:rsidP="00181213">
      <w:pPr>
        <w:spacing w:line="240" w:lineRule="auto"/>
        <w:rPr>
          <w:rFonts w:ascii="Arial" w:hAnsi="Arial" w:cs="Arial"/>
          <w:sz w:val="21"/>
          <w:szCs w:val="21"/>
        </w:rPr>
      </w:pPr>
      <w:r w:rsidRPr="00181213">
        <w:rPr>
          <w:rFonts w:ascii="Arial" w:hAnsi="Arial" w:cs="Arial"/>
          <w:sz w:val="21"/>
          <w:szCs w:val="21"/>
        </w:rPr>
        <w:t xml:space="preserve">The applications are the first to be approved following the launch of the council’s new tree planting policy, which outlines how it will support local tree planting initiatives as well as how it will protect, </w:t>
      </w:r>
      <w:proofErr w:type="gramStart"/>
      <w:r w:rsidRPr="00181213">
        <w:rPr>
          <w:rFonts w:ascii="Arial" w:hAnsi="Arial" w:cs="Arial"/>
          <w:sz w:val="21"/>
          <w:szCs w:val="21"/>
        </w:rPr>
        <w:t>plant</w:t>
      </w:r>
      <w:proofErr w:type="gramEnd"/>
      <w:r w:rsidRPr="00181213">
        <w:rPr>
          <w:rFonts w:ascii="Arial" w:hAnsi="Arial" w:cs="Arial"/>
          <w:sz w:val="21"/>
          <w:szCs w:val="21"/>
        </w:rPr>
        <w:t xml:space="preserve"> and manage trees on council land.</w:t>
      </w:r>
    </w:p>
    <w:p w14:paraId="2F6DC9AC" w14:textId="512E85B4" w:rsidR="00181213" w:rsidRPr="00181213" w:rsidRDefault="00181213" w:rsidP="00181213">
      <w:pPr>
        <w:spacing w:line="240" w:lineRule="auto"/>
        <w:rPr>
          <w:rFonts w:ascii="Arial" w:hAnsi="Arial" w:cs="Arial"/>
          <w:sz w:val="21"/>
          <w:szCs w:val="21"/>
        </w:rPr>
      </w:pPr>
      <w:r w:rsidRPr="00181213">
        <w:rPr>
          <w:rFonts w:ascii="Arial" w:hAnsi="Arial" w:cs="Arial"/>
          <w:sz w:val="21"/>
          <w:szCs w:val="21"/>
        </w:rPr>
        <w:t xml:space="preserve">The Friends </w:t>
      </w:r>
      <w:r w:rsidRPr="00265F25">
        <w:rPr>
          <w:rFonts w:ascii="Arial" w:hAnsi="Arial" w:cs="Arial"/>
          <w:sz w:val="21"/>
          <w:szCs w:val="21"/>
        </w:rPr>
        <w:t>have planted</w:t>
      </w:r>
      <w:r w:rsidRPr="00181213">
        <w:rPr>
          <w:rFonts w:ascii="Arial" w:hAnsi="Arial" w:cs="Arial"/>
          <w:sz w:val="21"/>
          <w:szCs w:val="21"/>
        </w:rPr>
        <w:t xml:space="preserve"> approximately 45 trees at Radnor Road, including a community orchard and walnut, sweet chestnut, oak, </w:t>
      </w:r>
      <w:proofErr w:type="gramStart"/>
      <w:r w:rsidRPr="00181213">
        <w:rPr>
          <w:rFonts w:ascii="Arial" w:hAnsi="Arial" w:cs="Arial"/>
          <w:sz w:val="21"/>
          <w:szCs w:val="21"/>
        </w:rPr>
        <w:t>rowan</w:t>
      </w:r>
      <w:proofErr w:type="gramEnd"/>
      <w:r w:rsidRPr="00181213">
        <w:rPr>
          <w:rFonts w:ascii="Arial" w:hAnsi="Arial" w:cs="Arial"/>
          <w:sz w:val="21"/>
          <w:szCs w:val="21"/>
        </w:rPr>
        <w:t xml:space="preserve"> and hawthorn trees, while a new community orchard on Wilding Road will feature ten apple and plum trees; a hornbeam, oak, field and horse chestnut; and a new hedgerow.</w:t>
      </w:r>
    </w:p>
    <w:p w14:paraId="75C3EF75" w14:textId="3EABEA6F" w:rsidR="00181213" w:rsidRPr="00181213" w:rsidRDefault="00181213" w:rsidP="00181213">
      <w:pPr>
        <w:spacing w:line="240" w:lineRule="auto"/>
        <w:rPr>
          <w:rFonts w:ascii="Arial" w:hAnsi="Arial" w:cs="Arial"/>
          <w:sz w:val="21"/>
          <w:szCs w:val="21"/>
        </w:rPr>
      </w:pPr>
      <w:r w:rsidRPr="00181213">
        <w:rPr>
          <w:rFonts w:ascii="Arial" w:hAnsi="Arial" w:cs="Arial"/>
          <w:sz w:val="21"/>
          <w:szCs w:val="21"/>
        </w:rPr>
        <w:t>Trees absorb carbon dioxide from the atmosphere so this work will play an important role in helping to reduce local emissions. </w:t>
      </w:r>
      <w:r w:rsidRPr="00265F25">
        <w:rPr>
          <w:rFonts w:ascii="Arial" w:hAnsi="Arial" w:cs="Arial"/>
          <w:sz w:val="21"/>
          <w:szCs w:val="21"/>
        </w:rPr>
        <w:t xml:space="preserve">We welcome </w:t>
      </w:r>
      <w:r w:rsidRPr="00181213">
        <w:rPr>
          <w:rFonts w:ascii="Arial" w:hAnsi="Arial" w:cs="Arial"/>
          <w:sz w:val="21"/>
          <w:szCs w:val="21"/>
        </w:rPr>
        <w:t>proposals for planting trees on council land across the district – for more information visit </w:t>
      </w:r>
      <w:hyperlink r:id="rId7" w:history="1">
        <w:r w:rsidRPr="00181213">
          <w:rPr>
            <w:rStyle w:val="Hyperlink"/>
            <w:rFonts w:ascii="Arial" w:hAnsi="Arial" w:cs="Arial"/>
            <w:sz w:val="21"/>
            <w:szCs w:val="21"/>
          </w:rPr>
          <w:t>southoxon.gov.uk/trees</w:t>
        </w:r>
      </w:hyperlink>
    </w:p>
    <w:p w14:paraId="69324696" w14:textId="68EFE564" w:rsidR="00181213" w:rsidRPr="00181213" w:rsidRDefault="00181213" w:rsidP="00181213">
      <w:pPr>
        <w:spacing w:line="240" w:lineRule="auto"/>
        <w:rPr>
          <w:rFonts w:ascii="Arial" w:hAnsi="Arial" w:cs="Arial"/>
          <w:sz w:val="21"/>
          <w:szCs w:val="21"/>
        </w:rPr>
      </w:pPr>
      <w:r w:rsidRPr="00181213">
        <w:rPr>
          <w:rFonts w:ascii="Arial" w:hAnsi="Arial" w:cs="Arial"/>
          <w:sz w:val="21"/>
          <w:szCs w:val="21"/>
        </w:rPr>
        <w:t>Tackling the climate emergency is a major priority South Oxfordshire District Council which is aiming to become carbon neutral within its own operations by 2025.</w:t>
      </w:r>
      <w:r w:rsidR="00265F25" w:rsidRPr="00265F25">
        <w:rPr>
          <w:rFonts w:ascii="Arial" w:hAnsi="Arial" w:cs="Arial"/>
          <w:sz w:val="21"/>
          <w:szCs w:val="21"/>
        </w:rPr>
        <w:t xml:space="preserve"> </w:t>
      </w:r>
      <w:r w:rsidRPr="00181213">
        <w:rPr>
          <w:rFonts w:ascii="Arial" w:hAnsi="Arial" w:cs="Arial"/>
          <w:sz w:val="21"/>
          <w:szCs w:val="21"/>
        </w:rPr>
        <w:t>The council’s new </w:t>
      </w:r>
      <w:hyperlink r:id="rId8" w:history="1">
        <w:r w:rsidRPr="00181213">
          <w:rPr>
            <w:rStyle w:val="Hyperlink"/>
            <w:rFonts w:ascii="Arial" w:hAnsi="Arial" w:cs="Arial"/>
            <w:sz w:val="21"/>
            <w:szCs w:val="21"/>
          </w:rPr>
          <w:t>Climate Action Plan </w:t>
        </w:r>
      </w:hyperlink>
      <w:r w:rsidRPr="00181213">
        <w:rPr>
          <w:rFonts w:ascii="Arial" w:hAnsi="Arial" w:cs="Arial"/>
          <w:sz w:val="21"/>
          <w:szCs w:val="21"/>
        </w:rPr>
        <w:t>outlines the steps it will take to achieve this aim, as well as how it will support local efforts to tackle the climate emergency.  This includes identifying sites for new tree planting and wilding opportunities on council land or through partnership opportunities on privately owned land to support natural carbon capture.</w:t>
      </w:r>
    </w:p>
    <w:p w14:paraId="5B0513AC" w14:textId="16BEEE82" w:rsidR="00265F25" w:rsidRDefault="00265F25" w:rsidP="00265F25">
      <w:pPr>
        <w:suppressAutoHyphens w:val="0"/>
        <w:spacing w:after="0" w:line="240" w:lineRule="auto"/>
        <w:rPr>
          <w:rFonts w:ascii="Times New Roman" w:eastAsia="Times New Roman" w:hAnsi="Times New Roman" w:cs="Times New Roman"/>
          <w:b/>
          <w:bCs/>
          <w:sz w:val="24"/>
          <w:szCs w:val="24"/>
          <w:lang w:eastAsia="en-GB"/>
        </w:rPr>
      </w:pPr>
      <w:r w:rsidRPr="00265F25">
        <w:rPr>
          <w:rFonts w:ascii="Calibri" w:eastAsia="Times New Roman" w:hAnsi="Calibri" w:cs="Calibri"/>
          <w:b/>
          <w:bCs/>
          <w:color w:val="000000"/>
          <w:lang w:eastAsia="en-GB"/>
        </w:rPr>
        <w:t xml:space="preserve">Second car park to have EV chargers installed </w:t>
      </w:r>
      <w:r>
        <w:rPr>
          <w:rFonts w:ascii="Calibri" w:eastAsia="Times New Roman" w:hAnsi="Calibri" w:cs="Calibri"/>
          <w:b/>
          <w:bCs/>
          <w:color w:val="000000"/>
          <w:lang w:eastAsia="en-GB"/>
        </w:rPr>
        <w:t>–</w:t>
      </w:r>
      <w:r w:rsidRPr="00265F25">
        <w:rPr>
          <w:rFonts w:ascii="Calibri" w:eastAsia="Times New Roman" w:hAnsi="Calibri" w:cs="Calibri"/>
          <w:b/>
          <w:bCs/>
          <w:color w:val="000000"/>
          <w:lang w:eastAsia="en-GB"/>
        </w:rPr>
        <w:t xml:space="preserve"> Wallingford</w:t>
      </w:r>
    </w:p>
    <w:p w14:paraId="1617AF39" w14:textId="57B77DD6" w:rsidR="009A72A8" w:rsidRDefault="00265F25" w:rsidP="005D2423">
      <w:pPr>
        <w:suppressAutoHyphens w:val="0"/>
        <w:spacing w:after="0" w:line="240" w:lineRule="auto"/>
        <w:rPr>
          <w:rFonts w:ascii="Helvetica" w:eastAsia="Times New Roman" w:hAnsi="Helvetica" w:cs="Times New Roman"/>
          <w:color w:val="000000"/>
          <w:sz w:val="21"/>
          <w:szCs w:val="21"/>
          <w:lang w:eastAsia="en-GB"/>
        </w:rPr>
      </w:pPr>
      <w:r w:rsidRPr="00265F25">
        <w:rPr>
          <w:rFonts w:ascii="Helvetica" w:eastAsia="Times New Roman" w:hAnsi="Helvetica" w:cs="Times New Roman"/>
          <w:color w:val="000000"/>
          <w:sz w:val="21"/>
          <w:szCs w:val="21"/>
          <w:lang w:eastAsia="en-GB"/>
        </w:rPr>
        <w:t xml:space="preserve">Work is due to start next week at a second car park in Wallingford as part of the Park and Charge Electric Vehicle charging </w:t>
      </w:r>
      <w:proofErr w:type="spellStart"/>
      <w:proofErr w:type="gramStart"/>
      <w:r w:rsidRPr="00265F25">
        <w:rPr>
          <w:rFonts w:ascii="Helvetica" w:eastAsia="Times New Roman" w:hAnsi="Helvetica" w:cs="Times New Roman"/>
          <w:color w:val="000000"/>
          <w:sz w:val="21"/>
          <w:szCs w:val="21"/>
          <w:lang w:eastAsia="en-GB"/>
        </w:rPr>
        <w:t>scheme.The</w:t>
      </w:r>
      <w:proofErr w:type="spellEnd"/>
      <w:proofErr w:type="gramEnd"/>
      <w:r w:rsidRPr="00265F25">
        <w:rPr>
          <w:rFonts w:ascii="Helvetica" w:eastAsia="Times New Roman" w:hAnsi="Helvetica" w:cs="Times New Roman"/>
          <w:color w:val="000000"/>
          <w:sz w:val="21"/>
          <w:szCs w:val="21"/>
          <w:lang w:eastAsia="en-GB"/>
        </w:rPr>
        <w:t xml:space="preserve"> project proposes a total of up to 62 new charging points in car parks across the South Oxfordshire district.</w:t>
      </w:r>
      <w:r>
        <w:rPr>
          <w:rFonts w:ascii="Helvetica" w:eastAsia="Times New Roman" w:hAnsi="Helvetica" w:cs="Times New Roman"/>
          <w:color w:val="000000"/>
          <w:sz w:val="21"/>
          <w:szCs w:val="21"/>
          <w:lang w:eastAsia="en-GB"/>
        </w:rPr>
        <w:t xml:space="preserve"> </w:t>
      </w:r>
      <w:r w:rsidRPr="00265F25">
        <w:rPr>
          <w:rFonts w:ascii="Helvetica" w:eastAsia="Times New Roman" w:hAnsi="Helvetica" w:cs="Times New Roman"/>
          <w:color w:val="000000"/>
          <w:sz w:val="21"/>
          <w:szCs w:val="21"/>
          <w:lang w:eastAsia="en-GB"/>
        </w:rPr>
        <w:t>Engineers are installing electric chargers at Goldsmith’s Lane car park in Wallingford</w:t>
      </w:r>
      <w:r>
        <w:rPr>
          <w:rFonts w:ascii="Helvetica" w:eastAsia="Times New Roman" w:hAnsi="Helvetica" w:cs="Times New Roman"/>
          <w:color w:val="000000"/>
          <w:sz w:val="21"/>
          <w:szCs w:val="21"/>
          <w:lang w:eastAsia="en-GB"/>
        </w:rPr>
        <w:t xml:space="preserve">. </w:t>
      </w:r>
      <w:r w:rsidRPr="00265F25">
        <w:rPr>
          <w:rFonts w:ascii="Helvetica" w:eastAsia="Times New Roman" w:hAnsi="Helvetica" w:cs="Times New Roman"/>
          <w:color w:val="000000"/>
          <w:sz w:val="21"/>
          <w:szCs w:val="21"/>
          <w:lang w:eastAsia="en-GB"/>
        </w:rPr>
        <w:t>All work is due to be completed by the end of March.</w:t>
      </w:r>
      <w:r>
        <w:rPr>
          <w:rFonts w:ascii="Helvetica" w:eastAsia="Times New Roman" w:hAnsi="Helvetica" w:cs="Times New Roman"/>
          <w:color w:val="000000"/>
          <w:sz w:val="21"/>
          <w:szCs w:val="21"/>
          <w:lang w:eastAsia="en-GB"/>
        </w:rPr>
        <w:t xml:space="preserve"> </w:t>
      </w:r>
      <w:r w:rsidRPr="00265F25">
        <w:rPr>
          <w:rFonts w:ascii="Helvetica" w:eastAsia="Times New Roman" w:hAnsi="Helvetica" w:cs="Times New Roman"/>
          <w:color w:val="000000"/>
          <w:sz w:val="21"/>
          <w:szCs w:val="21"/>
          <w:lang w:eastAsia="en-GB"/>
        </w:rPr>
        <w:t>This project is part of a county-wide scheme to install hundreds of EV charging points in council-owned car parks.</w:t>
      </w:r>
    </w:p>
    <w:p w14:paraId="356367FD" w14:textId="77777777" w:rsidR="005D2423" w:rsidRPr="00265F25" w:rsidRDefault="005D2423" w:rsidP="005D2423">
      <w:pPr>
        <w:suppressAutoHyphens w:val="0"/>
        <w:spacing w:after="0" w:line="240" w:lineRule="auto"/>
        <w:rPr>
          <w:rFonts w:ascii="Times New Roman" w:eastAsia="Times New Roman" w:hAnsi="Times New Roman" w:cs="Times New Roman"/>
          <w:b/>
          <w:bCs/>
          <w:sz w:val="24"/>
          <w:szCs w:val="24"/>
          <w:lang w:eastAsia="en-GB"/>
        </w:rPr>
      </w:pPr>
    </w:p>
    <w:p w14:paraId="0204B041" w14:textId="117F8978" w:rsidR="005D2423" w:rsidRPr="005D2423" w:rsidRDefault="00A96C43" w:rsidP="005D2423">
      <w:pPr>
        <w:suppressAutoHyphens w:val="0"/>
        <w:spacing w:line="233" w:lineRule="atLeast"/>
        <w:rPr>
          <w:rFonts w:ascii="Calibri" w:eastAsia="Times New Roman" w:hAnsi="Calibri" w:cs="Calibri"/>
          <w:color w:val="000000"/>
          <w:sz w:val="21"/>
          <w:szCs w:val="21"/>
          <w:lang w:eastAsia="en-GB"/>
        </w:rPr>
      </w:pPr>
      <w:r>
        <w:rPr>
          <w:rFonts w:ascii="Arial" w:eastAsia="Times New Roman" w:hAnsi="Arial" w:cs="Arial"/>
          <w:b/>
          <w:bCs/>
          <w:color w:val="000000"/>
          <w:sz w:val="21"/>
          <w:szCs w:val="21"/>
          <w:lang w:eastAsia="en-GB"/>
        </w:rPr>
        <w:t xml:space="preserve">This week is </w:t>
      </w:r>
      <w:r w:rsidR="005D2423" w:rsidRPr="005D2423">
        <w:rPr>
          <w:rFonts w:ascii="Arial" w:eastAsia="Times New Roman" w:hAnsi="Arial" w:cs="Arial"/>
          <w:b/>
          <w:bCs/>
          <w:color w:val="000000"/>
          <w:sz w:val="21"/>
          <w:szCs w:val="21"/>
          <w:lang w:eastAsia="en-GB"/>
        </w:rPr>
        <w:t>Food Waste Action Week</w:t>
      </w:r>
      <w:r>
        <w:rPr>
          <w:rFonts w:ascii="Arial" w:eastAsia="Times New Roman" w:hAnsi="Arial" w:cs="Arial"/>
          <w:b/>
          <w:bCs/>
          <w:color w:val="000000"/>
          <w:sz w:val="21"/>
          <w:szCs w:val="21"/>
          <w:lang w:eastAsia="en-GB"/>
        </w:rPr>
        <w:t xml:space="preserve"> </w:t>
      </w:r>
    </w:p>
    <w:p w14:paraId="48CAC8C6" w14:textId="75D94C07" w:rsidR="00181213" w:rsidRPr="00181213" w:rsidRDefault="005D2423" w:rsidP="005D2423">
      <w:pPr>
        <w:suppressAutoHyphens w:val="0"/>
        <w:spacing w:line="233" w:lineRule="atLeast"/>
        <w:rPr>
          <w:rFonts w:ascii="Arial" w:hAnsi="Arial" w:cs="Arial"/>
          <w:b/>
          <w:bCs/>
        </w:rPr>
      </w:pPr>
      <w:r w:rsidRPr="005D2423">
        <w:rPr>
          <w:rFonts w:ascii="Arial" w:eastAsia="Times New Roman" w:hAnsi="Arial" w:cs="Arial"/>
          <w:color w:val="000000"/>
          <w:sz w:val="21"/>
          <w:szCs w:val="21"/>
          <w:lang w:eastAsia="en-GB"/>
        </w:rPr>
        <w:t xml:space="preserve">It is estimated </w:t>
      </w:r>
      <w:proofErr w:type="gramStart"/>
      <w:r w:rsidRPr="005D2423">
        <w:rPr>
          <w:rFonts w:ascii="Arial" w:eastAsia="Times New Roman" w:hAnsi="Arial" w:cs="Arial"/>
          <w:color w:val="000000"/>
          <w:sz w:val="21"/>
          <w:szCs w:val="21"/>
          <w:lang w:eastAsia="en-GB"/>
        </w:rPr>
        <w:t>the majority of</w:t>
      </w:r>
      <w:proofErr w:type="gramEnd"/>
      <w:r w:rsidRPr="005D2423">
        <w:rPr>
          <w:rFonts w:ascii="Arial" w:eastAsia="Times New Roman" w:hAnsi="Arial" w:cs="Arial"/>
          <w:color w:val="000000"/>
          <w:sz w:val="21"/>
          <w:szCs w:val="21"/>
          <w:lang w:eastAsia="en-GB"/>
        </w:rPr>
        <w:t xml:space="preserve"> food waste (70 per cent) which is thrown away in the UK comes from households - so we can all do our bit.</w:t>
      </w:r>
      <w:r>
        <w:rPr>
          <w:rFonts w:ascii="Arial" w:eastAsia="Times New Roman" w:hAnsi="Arial" w:cs="Arial"/>
          <w:color w:val="000000"/>
          <w:sz w:val="21"/>
          <w:szCs w:val="21"/>
          <w:lang w:eastAsia="en-GB"/>
        </w:rPr>
        <w:t xml:space="preserve"> </w:t>
      </w:r>
      <w:r w:rsidRPr="005D2423">
        <w:rPr>
          <w:rFonts w:ascii="Arial" w:eastAsia="Times New Roman" w:hAnsi="Arial" w:cs="Arial"/>
          <w:color w:val="000000"/>
          <w:sz w:val="21"/>
          <w:szCs w:val="21"/>
          <w:lang w:eastAsia="en-GB"/>
        </w:rPr>
        <w:t>In South Oxfordshire and Vale of White Horse districts it’s estimated that residents put around 700 tonnes of food** into their black bins in one month alone, emitting nearly 150 tonnes of carbon dioxide equivalent (</w:t>
      </w:r>
      <w:proofErr w:type="spellStart"/>
      <w:r w:rsidRPr="005D2423">
        <w:rPr>
          <w:rFonts w:ascii="Arial" w:eastAsia="Times New Roman" w:hAnsi="Arial" w:cs="Arial"/>
          <w:color w:val="000000"/>
          <w:sz w:val="21"/>
          <w:szCs w:val="21"/>
          <w:lang w:eastAsia="en-GB"/>
        </w:rPr>
        <w:t>CO</w:t>
      </w:r>
      <w:r w:rsidRPr="005D2423">
        <w:rPr>
          <w:rFonts w:ascii="Cambria Math" w:eastAsia="Times New Roman" w:hAnsi="Cambria Math" w:cs="Calibri"/>
          <w:color w:val="000000"/>
          <w:sz w:val="21"/>
          <w:szCs w:val="21"/>
          <w:lang w:eastAsia="en-GB"/>
        </w:rPr>
        <w:t>₂</w:t>
      </w:r>
      <w:proofErr w:type="gramStart"/>
      <w:r w:rsidRPr="005D2423">
        <w:rPr>
          <w:rFonts w:ascii="Arial" w:eastAsia="Times New Roman" w:hAnsi="Arial" w:cs="Arial"/>
          <w:color w:val="000000"/>
          <w:sz w:val="21"/>
          <w:szCs w:val="21"/>
          <w:lang w:eastAsia="en-GB"/>
        </w:rPr>
        <w:t>e</w:t>
      </w:r>
      <w:proofErr w:type="spellEnd"/>
      <w:r w:rsidRPr="005D2423">
        <w:rPr>
          <w:rFonts w:ascii="Arial" w:eastAsia="Times New Roman" w:hAnsi="Arial" w:cs="Arial"/>
          <w:color w:val="000000"/>
          <w:sz w:val="21"/>
          <w:szCs w:val="21"/>
          <w:lang w:eastAsia="en-GB"/>
        </w:rPr>
        <w:t>)*</w:t>
      </w:r>
      <w:proofErr w:type="gramEnd"/>
      <w:r w:rsidRPr="005D2423">
        <w:rPr>
          <w:rFonts w:ascii="Arial" w:eastAsia="Times New Roman" w:hAnsi="Arial" w:cs="Arial"/>
          <w:color w:val="000000"/>
          <w:sz w:val="21"/>
          <w:szCs w:val="21"/>
          <w:lang w:eastAsia="en-GB"/>
        </w:rPr>
        <w:t>** into the atmosphere. As well as wasting valuable resources, it is estimated the average family of four could save £720* a year by wasting less food through reducing their food waste.  </w:t>
      </w:r>
    </w:p>
    <w:p w14:paraId="7BC3EFB1" w14:textId="77777777" w:rsidR="00181213" w:rsidRDefault="00181213" w:rsidP="00AF34B0">
      <w:pPr>
        <w:spacing w:line="240" w:lineRule="auto"/>
        <w:rPr>
          <w:rFonts w:ascii="Arial" w:hAnsi="Arial" w:cs="Arial"/>
          <w:b/>
          <w:bCs/>
        </w:rPr>
      </w:pPr>
    </w:p>
    <w:sectPr w:rsidR="00181213" w:rsidSect="009B1DCE">
      <w:pgSz w:w="11906" w:h="16838"/>
      <w:pgMar w:top="1028" w:right="1440" w:bottom="660" w:left="144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ymbol">
    <w:altName w:val="Cambria"/>
    <w:panose1 w:val="020B0604020202020204"/>
    <w:charset w:val="00"/>
    <w:family w:val="roman"/>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1422E"/>
    <w:multiLevelType w:val="multilevel"/>
    <w:tmpl w:val="3B8E1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8222CE"/>
    <w:multiLevelType w:val="multilevel"/>
    <w:tmpl w:val="DFB6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3D"/>
    <w:rsid w:val="00181213"/>
    <w:rsid w:val="00201371"/>
    <w:rsid w:val="00252A29"/>
    <w:rsid w:val="00265F25"/>
    <w:rsid w:val="002863BB"/>
    <w:rsid w:val="00467F5E"/>
    <w:rsid w:val="0049121C"/>
    <w:rsid w:val="004B570D"/>
    <w:rsid w:val="004F1908"/>
    <w:rsid w:val="00567297"/>
    <w:rsid w:val="00583701"/>
    <w:rsid w:val="005D2423"/>
    <w:rsid w:val="005F48F4"/>
    <w:rsid w:val="005F79D3"/>
    <w:rsid w:val="00683C7C"/>
    <w:rsid w:val="0069310F"/>
    <w:rsid w:val="0069400E"/>
    <w:rsid w:val="007B0F3A"/>
    <w:rsid w:val="007C3BA6"/>
    <w:rsid w:val="008F264A"/>
    <w:rsid w:val="009A72A8"/>
    <w:rsid w:val="009B1DCE"/>
    <w:rsid w:val="00A37304"/>
    <w:rsid w:val="00A96C43"/>
    <w:rsid w:val="00AC5108"/>
    <w:rsid w:val="00AF34B0"/>
    <w:rsid w:val="00B3183D"/>
    <w:rsid w:val="00B94D8F"/>
    <w:rsid w:val="00BA3AC0"/>
    <w:rsid w:val="00C34081"/>
    <w:rsid w:val="00C45291"/>
    <w:rsid w:val="00D22FA2"/>
    <w:rsid w:val="00E851E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E7A3"/>
  <w15:docId w15:val="{47A02D84-94D3-4793-82F8-6BE24205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152"/>
    <w:pPr>
      <w:spacing w:after="160" w:line="259" w:lineRule="auto"/>
    </w:pPr>
    <w:rPr>
      <w:sz w:val="22"/>
    </w:rPr>
  </w:style>
  <w:style w:type="paragraph" w:styleId="Heading1">
    <w:name w:val="heading 1"/>
    <w:basedOn w:val="Normal"/>
    <w:next w:val="Normal"/>
    <w:link w:val="Heading1Char"/>
    <w:uiPriority w:val="9"/>
    <w:qFormat/>
    <w:rsid w:val="00C0115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C0115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0115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0115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0115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0115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0115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0115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0115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93A"/>
    <w:rPr>
      <w:color w:val="0563C1" w:themeColor="hyperlink"/>
      <w:u w:val="single"/>
    </w:rPr>
  </w:style>
  <w:style w:type="character" w:styleId="UnresolvedMention">
    <w:name w:val="Unresolved Mention"/>
    <w:basedOn w:val="DefaultParagraphFont"/>
    <w:uiPriority w:val="99"/>
    <w:semiHidden/>
    <w:unhideWhenUsed/>
    <w:qFormat/>
    <w:rsid w:val="00831011"/>
    <w:rPr>
      <w:color w:val="605E5C"/>
      <w:shd w:val="clear" w:color="auto" w:fill="E1DFDD"/>
    </w:rPr>
  </w:style>
  <w:style w:type="character" w:styleId="FollowedHyperlink">
    <w:name w:val="FollowedHyperlink"/>
    <w:basedOn w:val="DefaultParagraphFont"/>
    <w:uiPriority w:val="99"/>
    <w:semiHidden/>
    <w:unhideWhenUsed/>
    <w:qFormat/>
    <w:rsid w:val="005E0D1A"/>
    <w:rPr>
      <w:color w:val="954F72" w:themeColor="followedHyperlink"/>
      <w:u w:val="single"/>
    </w:rPr>
  </w:style>
  <w:style w:type="character" w:customStyle="1" w:styleId="Bullets">
    <w:name w:val="Bullets"/>
    <w:qFormat/>
    <w:rPr>
      <w:rFonts w:ascii="OpenSymbol" w:eastAsia="OpenSymbol" w:hAnsi="OpenSymbol" w:cs="OpenSymbol"/>
    </w:rPr>
  </w:style>
  <w:style w:type="character" w:customStyle="1" w:styleId="BodyTextChar">
    <w:name w:val="Body Text Char"/>
    <w:basedOn w:val="DefaultParagraphFont"/>
    <w:link w:val="BodyText"/>
    <w:qFormat/>
    <w:rsid w:val="006767E3"/>
    <w:rPr>
      <w:sz w:val="22"/>
    </w:rPr>
  </w:style>
  <w:style w:type="character" w:customStyle="1" w:styleId="PlainTextChar">
    <w:name w:val="Plain Text Char"/>
    <w:basedOn w:val="DefaultParagraphFont"/>
    <w:link w:val="PlainText"/>
    <w:uiPriority w:val="99"/>
    <w:semiHidden/>
    <w:qFormat/>
    <w:rsid w:val="00393964"/>
    <w:rPr>
      <w:rFonts w:ascii="Calibri" w:hAnsi="Calibri"/>
      <w:sz w:val="22"/>
      <w:szCs w:val="21"/>
    </w:rPr>
  </w:style>
  <w:style w:type="character" w:customStyle="1" w:styleId="Heading1Char">
    <w:name w:val="Heading 1 Char"/>
    <w:basedOn w:val="DefaultParagraphFont"/>
    <w:link w:val="Heading1"/>
    <w:uiPriority w:val="9"/>
    <w:qFormat/>
    <w:rsid w:val="00C0115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qFormat/>
    <w:rsid w:val="00C0115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qFormat/>
    <w:rsid w:val="00C0115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qFormat/>
    <w:rsid w:val="00C0115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qFormat/>
    <w:rsid w:val="00C0115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qFormat/>
    <w:rsid w:val="00C0115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qFormat/>
    <w:rsid w:val="00C0115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qFormat/>
    <w:rsid w:val="00C0115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qFormat/>
    <w:rsid w:val="00C01152"/>
    <w:rPr>
      <w:rFonts w:asciiTheme="majorHAnsi" w:eastAsiaTheme="majorEastAsia" w:hAnsiTheme="majorHAnsi" w:cstheme="majorBidi"/>
      <w:i/>
      <w:iCs/>
      <w:color w:val="1F3864" w:themeColor="accent1" w:themeShade="80"/>
    </w:rPr>
  </w:style>
  <w:style w:type="character" w:customStyle="1" w:styleId="TitleChar">
    <w:name w:val="Title Char"/>
    <w:basedOn w:val="DefaultParagraphFont"/>
    <w:link w:val="Title"/>
    <w:uiPriority w:val="10"/>
    <w:qFormat/>
    <w:rsid w:val="00C01152"/>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qFormat/>
    <w:rsid w:val="00C0115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01152"/>
    <w:rPr>
      <w:b/>
      <w:bCs/>
    </w:rPr>
  </w:style>
  <w:style w:type="character" w:styleId="Emphasis">
    <w:name w:val="Emphasis"/>
    <w:basedOn w:val="DefaultParagraphFont"/>
    <w:uiPriority w:val="20"/>
    <w:qFormat/>
    <w:rsid w:val="00C01152"/>
    <w:rPr>
      <w:i/>
      <w:iCs/>
    </w:rPr>
  </w:style>
  <w:style w:type="character" w:customStyle="1" w:styleId="QuoteChar">
    <w:name w:val="Quote Char"/>
    <w:basedOn w:val="DefaultParagraphFont"/>
    <w:link w:val="Quote"/>
    <w:uiPriority w:val="29"/>
    <w:qFormat/>
    <w:rsid w:val="00C01152"/>
    <w:rPr>
      <w:color w:val="44546A" w:themeColor="text2"/>
      <w:sz w:val="24"/>
      <w:szCs w:val="24"/>
    </w:rPr>
  </w:style>
  <w:style w:type="character" w:customStyle="1" w:styleId="IntenseQuoteChar">
    <w:name w:val="Intense Quote Char"/>
    <w:basedOn w:val="DefaultParagraphFont"/>
    <w:link w:val="IntenseQuote"/>
    <w:uiPriority w:val="30"/>
    <w:qFormat/>
    <w:rsid w:val="00C0115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01152"/>
    <w:rPr>
      <w:i/>
      <w:iCs/>
      <w:color w:val="595959" w:themeColor="text1" w:themeTint="A6"/>
    </w:rPr>
  </w:style>
  <w:style w:type="character" w:styleId="IntenseEmphasis">
    <w:name w:val="Intense Emphasis"/>
    <w:basedOn w:val="DefaultParagraphFont"/>
    <w:uiPriority w:val="21"/>
    <w:qFormat/>
    <w:rsid w:val="00C01152"/>
    <w:rPr>
      <w:b/>
      <w:bCs/>
      <w:i/>
      <w:iCs/>
    </w:rPr>
  </w:style>
  <w:style w:type="character" w:styleId="SubtleReference">
    <w:name w:val="Subtle Reference"/>
    <w:basedOn w:val="DefaultParagraphFont"/>
    <w:uiPriority w:val="31"/>
    <w:qFormat/>
    <w:rsid w:val="00C01152"/>
    <w:rPr>
      <w:smallCaps/>
      <w:color w:val="595959" w:themeColor="text1" w:themeTint="A6"/>
      <w:u w:val="none" w:color="7F7F7F"/>
    </w:rPr>
  </w:style>
  <w:style w:type="character" w:styleId="IntenseReference">
    <w:name w:val="Intense Reference"/>
    <w:basedOn w:val="DefaultParagraphFont"/>
    <w:uiPriority w:val="32"/>
    <w:qFormat/>
    <w:rsid w:val="00C01152"/>
    <w:rPr>
      <w:b/>
      <w:bCs/>
      <w:smallCaps/>
      <w:color w:val="44546A" w:themeColor="text2"/>
      <w:u w:val="single"/>
    </w:rPr>
  </w:style>
  <w:style w:type="character" w:styleId="BookTitle">
    <w:name w:val="Book Title"/>
    <w:basedOn w:val="DefaultParagraphFont"/>
    <w:uiPriority w:val="33"/>
    <w:qFormat/>
    <w:rsid w:val="00C01152"/>
    <w:rPr>
      <w:b/>
      <w:bCs/>
      <w:smallCaps/>
      <w:spacing w:val="10"/>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line="276" w:lineRule="auto"/>
    </w:pPr>
  </w:style>
  <w:style w:type="paragraph" w:styleId="List">
    <w:name w:val="List"/>
    <w:basedOn w:val="BodyText"/>
    <w:rPr>
      <w:rFonts w:cs="Arial"/>
    </w:rPr>
  </w:style>
  <w:style w:type="paragraph" w:styleId="Caption">
    <w:name w:val="caption"/>
    <w:basedOn w:val="Normal"/>
    <w:next w:val="Normal"/>
    <w:uiPriority w:val="35"/>
    <w:unhideWhenUsed/>
    <w:qFormat/>
    <w:rsid w:val="00C01152"/>
    <w:pPr>
      <w:spacing w:line="240" w:lineRule="auto"/>
    </w:pPr>
    <w:rPr>
      <w:b/>
      <w:bCs/>
      <w:smallCaps/>
      <w:color w:val="44546A" w:themeColor="text2"/>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75A13"/>
    <w:pPr>
      <w:ind w:left="720"/>
      <w:contextualSpacing/>
    </w:pPr>
  </w:style>
  <w:style w:type="paragraph" w:customStyle="1" w:styleId="xmsonormal">
    <w:name w:val="x_msonormal"/>
    <w:basedOn w:val="Normal"/>
    <w:qFormat/>
    <w:rsid w:val="008E3856"/>
    <w:pPr>
      <w:spacing w:after="0" w:line="240" w:lineRule="auto"/>
    </w:pPr>
    <w:rPr>
      <w:rFonts w:ascii="Calibri" w:hAnsi="Calibri" w:cs="Calibri"/>
      <w:lang w:eastAsia="en-GB"/>
    </w:rPr>
  </w:style>
  <w:style w:type="paragraph" w:styleId="NormalWeb">
    <w:name w:val="Normal (Web)"/>
    <w:basedOn w:val="Normal"/>
    <w:uiPriority w:val="99"/>
    <w:unhideWhenUsed/>
    <w:qFormat/>
    <w:rsid w:val="00564911"/>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qFormat/>
    <w:rsid w:val="00393964"/>
    <w:pPr>
      <w:spacing w:after="0" w:line="240" w:lineRule="auto"/>
    </w:pPr>
    <w:rPr>
      <w:rFonts w:ascii="Calibri" w:hAnsi="Calibri"/>
      <w:szCs w:val="21"/>
    </w:rPr>
  </w:style>
  <w:style w:type="paragraph" w:styleId="Title">
    <w:name w:val="Title"/>
    <w:basedOn w:val="Normal"/>
    <w:next w:val="Normal"/>
    <w:link w:val="TitleChar"/>
    <w:uiPriority w:val="10"/>
    <w:qFormat/>
    <w:rsid w:val="00C01152"/>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01152"/>
    <w:pPr>
      <w:spacing w:after="240" w:line="240" w:lineRule="auto"/>
    </w:pPr>
    <w:rPr>
      <w:rFonts w:asciiTheme="majorHAnsi" w:eastAsiaTheme="majorEastAsia" w:hAnsiTheme="majorHAnsi" w:cstheme="majorBidi"/>
      <w:color w:val="4472C4" w:themeColor="accent1"/>
      <w:sz w:val="28"/>
      <w:szCs w:val="28"/>
    </w:rPr>
  </w:style>
  <w:style w:type="paragraph" w:styleId="NoSpacing">
    <w:name w:val="No Spacing"/>
    <w:uiPriority w:val="1"/>
    <w:qFormat/>
    <w:rsid w:val="00C01152"/>
    <w:rPr>
      <w:sz w:val="22"/>
    </w:rPr>
  </w:style>
  <w:style w:type="paragraph" w:styleId="Quote">
    <w:name w:val="Quote"/>
    <w:basedOn w:val="Normal"/>
    <w:next w:val="Normal"/>
    <w:link w:val="QuoteChar"/>
    <w:uiPriority w:val="29"/>
    <w:qFormat/>
    <w:rsid w:val="00C01152"/>
    <w:pPr>
      <w:spacing w:before="120" w:after="120"/>
      <w:ind w:left="720"/>
    </w:pPr>
    <w:rPr>
      <w:color w:val="44546A" w:themeColor="text2"/>
      <w:sz w:val="24"/>
      <w:szCs w:val="24"/>
    </w:rPr>
  </w:style>
  <w:style w:type="paragraph" w:styleId="IntenseQuote">
    <w:name w:val="Intense Quote"/>
    <w:basedOn w:val="Normal"/>
    <w:next w:val="Normal"/>
    <w:link w:val="IntenseQuoteChar"/>
    <w:uiPriority w:val="30"/>
    <w:qFormat/>
    <w:rsid w:val="00C01152"/>
    <w:pPr>
      <w:spacing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paragraph" w:styleId="TOCHeading">
    <w:name w:val="TOC Heading"/>
    <w:basedOn w:val="Heading1"/>
    <w:next w:val="Normal"/>
    <w:uiPriority w:val="39"/>
    <w:semiHidden/>
    <w:unhideWhenUsed/>
    <w:qFormat/>
    <w:rsid w:val="00C01152"/>
  </w:style>
  <w:style w:type="table" w:styleId="TableGrid">
    <w:name w:val="Table Grid"/>
    <w:basedOn w:val="TableNormal"/>
    <w:uiPriority w:val="39"/>
    <w:rsid w:val="00FA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5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40849">
      <w:bodyDiv w:val="1"/>
      <w:marLeft w:val="0"/>
      <w:marRight w:val="0"/>
      <w:marTop w:val="0"/>
      <w:marBottom w:val="0"/>
      <w:divBdr>
        <w:top w:val="none" w:sz="0" w:space="0" w:color="auto"/>
        <w:left w:val="none" w:sz="0" w:space="0" w:color="auto"/>
        <w:bottom w:val="none" w:sz="0" w:space="0" w:color="auto"/>
        <w:right w:val="none" w:sz="0" w:space="0" w:color="auto"/>
      </w:divBdr>
      <w:divsChild>
        <w:div w:id="901717506">
          <w:marLeft w:val="0"/>
          <w:marRight w:val="0"/>
          <w:marTop w:val="0"/>
          <w:marBottom w:val="0"/>
          <w:divBdr>
            <w:top w:val="none" w:sz="0" w:space="0" w:color="auto"/>
            <w:left w:val="none" w:sz="0" w:space="0" w:color="auto"/>
            <w:bottom w:val="none" w:sz="0" w:space="0" w:color="auto"/>
            <w:right w:val="none" w:sz="0" w:space="0" w:color="auto"/>
          </w:divBdr>
          <w:divsChild>
            <w:div w:id="1643608445">
              <w:marLeft w:val="0"/>
              <w:marRight w:val="0"/>
              <w:marTop w:val="0"/>
              <w:marBottom w:val="0"/>
              <w:divBdr>
                <w:top w:val="none" w:sz="0" w:space="0" w:color="auto"/>
                <w:left w:val="none" w:sz="0" w:space="0" w:color="auto"/>
                <w:bottom w:val="none" w:sz="0" w:space="0" w:color="auto"/>
                <w:right w:val="none" w:sz="0" w:space="0" w:color="auto"/>
              </w:divBdr>
            </w:div>
          </w:divsChild>
        </w:div>
        <w:div w:id="1016154906">
          <w:marLeft w:val="0"/>
          <w:marRight w:val="0"/>
          <w:marTop w:val="0"/>
          <w:marBottom w:val="0"/>
          <w:divBdr>
            <w:top w:val="none" w:sz="0" w:space="0" w:color="auto"/>
            <w:left w:val="none" w:sz="0" w:space="0" w:color="auto"/>
            <w:bottom w:val="none" w:sz="0" w:space="0" w:color="auto"/>
            <w:right w:val="none" w:sz="0" w:space="0" w:color="auto"/>
          </w:divBdr>
        </w:div>
      </w:divsChild>
    </w:div>
    <w:div w:id="581573817">
      <w:bodyDiv w:val="1"/>
      <w:marLeft w:val="0"/>
      <w:marRight w:val="0"/>
      <w:marTop w:val="0"/>
      <w:marBottom w:val="0"/>
      <w:divBdr>
        <w:top w:val="none" w:sz="0" w:space="0" w:color="auto"/>
        <w:left w:val="none" w:sz="0" w:space="0" w:color="auto"/>
        <w:bottom w:val="none" w:sz="0" w:space="0" w:color="auto"/>
        <w:right w:val="none" w:sz="0" w:space="0" w:color="auto"/>
      </w:divBdr>
    </w:div>
    <w:div w:id="814640167">
      <w:bodyDiv w:val="1"/>
      <w:marLeft w:val="0"/>
      <w:marRight w:val="0"/>
      <w:marTop w:val="0"/>
      <w:marBottom w:val="0"/>
      <w:divBdr>
        <w:top w:val="none" w:sz="0" w:space="0" w:color="auto"/>
        <w:left w:val="none" w:sz="0" w:space="0" w:color="auto"/>
        <w:bottom w:val="none" w:sz="0" w:space="0" w:color="auto"/>
        <w:right w:val="none" w:sz="0" w:space="0" w:color="auto"/>
      </w:divBdr>
    </w:div>
    <w:div w:id="1093356062">
      <w:bodyDiv w:val="1"/>
      <w:marLeft w:val="0"/>
      <w:marRight w:val="0"/>
      <w:marTop w:val="0"/>
      <w:marBottom w:val="0"/>
      <w:divBdr>
        <w:top w:val="none" w:sz="0" w:space="0" w:color="auto"/>
        <w:left w:val="none" w:sz="0" w:space="0" w:color="auto"/>
        <w:bottom w:val="none" w:sz="0" w:space="0" w:color="auto"/>
        <w:right w:val="none" w:sz="0" w:space="0" w:color="auto"/>
      </w:divBdr>
      <w:divsChild>
        <w:div w:id="1970552661">
          <w:marLeft w:val="0"/>
          <w:marRight w:val="0"/>
          <w:marTop w:val="0"/>
          <w:marBottom w:val="0"/>
          <w:divBdr>
            <w:top w:val="none" w:sz="0" w:space="0" w:color="auto"/>
            <w:left w:val="none" w:sz="0" w:space="0" w:color="auto"/>
            <w:bottom w:val="none" w:sz="0" w:space="0" w:color="auto"/>
            <w:right w:val="none" w:sz="0" w:space="0" w:color="auto"/>
          </w:divBdr>
          <w:divsChild>
            <w:div w:id="65031495">
              <w:marLeft w:val="0"/>
              <w:marRight w:val="0"/>
              <w:marTop w:val="0"/>
              <w:marBottom w:val="0"/>
              <w:divBdr>
                <w:top w:val="none" w:sz="0" w:space="0" w:color="auto"/>
                <w:left w:val="none" w:sz="0" w:space="0" w:color="auto"/>
                <w:bottom w:val="none" w:sz="0" w:space="0" w:color="auto"/>
                <w:right w:val="none" w:sz="0" w:space="0" w:color="auto"/>
              </w:divBdr>
            </w:div>
          </w:divsChild>
        </w:div>
        <w:div w:id="681276653">
          <w:marLeft w:val="0"/>
          <w:marRight w:val="0"/>
          <w:marTop w:val="0"/>
          <w:marBottom w:val="0"/>
          <w:divBdr>
            <w:top w:val="none" w:sz="0" w:space="0" w:color="auto"/>
            <w:left w:val="none" w:sz="0" w:space="0" w:color="auto"/>
            <w:bottom w:val="none" w:sz="0" w:space="0" w:color="auto"/>
            <w:right w:val="none" w:sz="0" w:space="0" w:color="auto"/>
          </w:divBdr>
        </w:div>
      </w:divsChild>
    </w:div>
    <w:div w:id="1303541026">
      <w:bodyDiv w:val="1"/>
      <w:marLeft w:val="0"/>
      <w:marRight w:val="0"/>
      <w:marTop w:val="0"/>
      <w:marBottom w:val="0"/>
      <w:divBdr>
        <w:top w:val="none" w:sz="0" w:space="0" w:color="auto"/>
        <w:left w:val="none" w:sz="0" w:space="0" w:color="auto"/>
        <w:bottom w:val="none" w:sz="0" w:space="0" w:color="auto"/>
        <w:right w:val="none" w:sz="0" w:space="0" w:color="auto"/>
      </w:divBdr>
    </w:div>
    <w:div w:id="1402101756">
      <w:bodyDiv w:val="1"/>
      <w:marLeft w:val="0"/>
      <w:marRight w:val="0"/>
      <w:marTop w:val="0"/>
      <w:marBottom w:val="0"/>
      <w:divBdr>
        <w:top w:val="none" w:sz="0" w:space="0" w:color="auto"/>
        <w:left w:val="none" w:sz="0" w:space="0" w:color="auto"/>
        <w:bottom w:val="none" w:sz="0" w:space="0" w:color="auto"/>
        <w:right w:val="none" w:sz="0" w:space="0" w:color="auto"/>
      </w:divBdr>
    </w:div>
    <w:div w:id="1447887888">
      <w:bodyDiv w:val="1"/>
      <w:marLeft w:val="0"/>
      <w:marRight w:val="0"/>
      <w:marTop w:val="0"/>
      <w:marBottom w:val="0"/>
      <w:divBdr>
        <w:top w:val="none" w:sz="0" w:space="0" w:color="auto"/>
        <w:left w:val="none" w:sz="0" w:space="0" w:color="auto"/>
        <w:bottom w:val="none" w:sz="0" w:space="0" w:color="auto"/>
        <w:right w:val="none" w:sz="0" w:space="0" w:color="auto"/>
      </w:divBdr>
      <w:divsChild>
        <w:div w:id="785731942">
          <w:marLeft w:val="0"/>
          <w:marRight w:val="0"/>
          <w:marTop w:val="0"/>
          <w:marBottom w:val="0"/>
          <w:divBdr>
            <w:top w:val="none" w:sz="0" w:space="0" w:color="auto"/>
            <w:left w:val="none" w:sz="0" w:space="0" w:color="auto"/>
            <w:bottom w:val="none" w:sz="0" w:space="0" w:color="auto"/>
            <w:right w:val="none" w:sz="0" w:space="0" w:color="auto"/>
          </w:divBdr>
          <w:divsChild>
            <w:div w:id="1966813832">
              <w:marLeft w:val="0"/>
              <w:marRight w:val="0"/>
              <w:marTop w:val="0"/>
              <w:marBottom w:val="0"/>
              <w:divBdr>
                <w:top w:val="none" w:sz="0" w:space="0" w:color="auto"/>
                <w:left w:val="none" w:sz="0" w:space="0" w:color="auto"/>
                <w:bottom w:val="none" w:sz="0" w:space="0" w:color="auto"/>
                <w:right w:val="none" w:sz="0" w:space="0" w:color="auto"/>
              </w:divBdr>
              <w:divsChild>
                <w:div w:id="4864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62347">
      <w:bodyDiv w:val="1"/>
      <w:marLeft w:val="0"/>
      <w:marRight w:val="0"/>
      <w:marTop w:val="0"/>
      <w:marBottom w:val="0"/>
      <w:divBdr>
        <w:top w:val="none" w:sz="0" w:space="0" w:color="auto"/>
        <w:left w:val="none" w:sz="0" w:space="0" w:color="auto"/>
        <w:bottom w:val="none" w:sz="0" w:space="0" w:color="auto"/>
        <w:right w:val="none" w:sz="0" w:space="0" w:color="auto"/>
      </w:divBdr>
    </w:div>
    <w:div w:id="1730490704">
      <w:bodyDiv w:val="1"/>
      <w:marLeft w:val="0"/>
      <w:marRight w:val="0"/>
      <w:marTop w:val="0"/>
      <w:marBottom w:val="0"/>
      <w:divBdr>
        <w:top w:val="none" w:sz="0" w:space="0" w:color="auto"/>
        <w:left w:val="none" w:sz="0" w:space="0" w:color="auto"/>
        <w:bottom w:val="none" w:sz="0" w:space="0" w:color="auto"/>
        <w:right w:val="none" w:sz="0" w:space="0" w:color="auto"/>
      </w:divBdr>
    </w:div>
    <w:div w:id="1870676193">
      <w:bodyDiv w:val="1"/>
      <w:marLeft w:val="0"/>
      <w:marRight w:val="0"/>
      <w:marTop w:val="0"/>
      <w:marBottom w:val="0"/>
      <w:divBdr>
        <w:top w:val="none" w:sz="0" w:space="0" w:color="auto"/>
        <w:left w:val="none" w:sz="0" w:space="0" w:color="auto"/>
        <w:bottom w:val="none" w:sz="0" w:space="0" w:color="auto"/>
        <w:right w:val="none" w:sz="0" w:space="0" w:color="auto"/>
      </w:divBdr>
    </w:div>
    <w:div w:id="193863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uthoxon.gov.uk/climateaction" TargetMode="External"/><Relationship Id="rId3" Type="http://schemas.openxmlformats.org/officeDocument/2006/relationships/settings" Target="settings.xml"/><Relationship Id="rId7" Type="http://schemas.openxmlformats.org/officeDocument/2006/relationships/hyperlink" Target="http://www.southoxon.gov.uk/tr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WallingfordGreenSpaces" TargetMode="External"/><Relationship Id="rId5" Type="http://schemas.openxmlformats.org/officeDocument/2006/relationships/hyperlink" Target="mailto:hsf@osavcab.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Simpson</dc:creator>
  <dc:description/>
  <cp:lastModifiedBy>Bennett, Robin</cp:lastModifiedBy>
  <cp:revision>2</cp:revision>
  <dcterms:created xsi:type="dcterms:W3CDTF">2022-03-08T18:21:00Z</dcterms:created>
  <dcterms:modified xsi:type="dcterms:W3CDTF">2022-03-08T18:21:00Z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