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C005" w14:textId="77777777" w:rsidR="002F34BC" w:rsidRPr="002F34BC" w:rsidRDefault="002F34BC" w:rsidP="002F34BC">
      <w:pPr>
        <w:rPr>
          <w:rFonts w:ascii="Arial" w:hAnsi="Arial"/>
          <w:b/>
          <w:bCs/>
          <w:sz w:val="24"/>
          <w:szCs w:val="24"/>
        </w:rPr>
      </w:pPr>
      <w:r w:rsidRPr="002F34BC">
        <w:rPr>
          <w:rFonts w:ascii="Arial" w:hAnsi="Arial"/>
          <w:b/>
          <w:bCs/>
          <w:sz w:val="24"/>
          <w:szCs w:val="24"/>
        </w:rPr>
        <w:t>Coronavirus response</w:t>
      </w:r>
    </w:p>
    <w:p w14:paraId="2AB1350E" w14:textId="3A1AFA7C" w:rsidR="002F34BC" w:rsidRDefault="00B350C9" w:rsidP="002F34BC">
      <w:pPr>
        <w:rPr>
          <w:rFonts w:ascii="Arial" w:hAnsi="Arial"/>
        </w:rPr>
      </w:pPr>
      <w:r>
        <w:rPr>
          <w:rFonts w:ascii="Arial" w:hAnsi="Arial"/>
        </w:rPr>
        <w:t>T</w:t>
      </w:r>
      <w:r w:rsidR="002F34BC" w:rsidRPr="002F34BC">
        <w:rPr>
          <w:rFonts w:ascii="Arial" w:hAnsi="Arial"/>
        </w:rPr>
        <w:t xml:space="preserve">he newly established Community Hub at SODC has been extremely active in supporting </w:t>
      </w:r>
      <w:r w:rsidR="002F34BC">
        <w:rPr>
          <w:rFonts w:ascii="Arial" w:hAnsi="Arial"/>
        </w:rPr>
        <w:t xml:space="preserve">vulnerable residents </w:t>
      </w:r>
      <w:r w:rsidR="002F34BC" w:rsidRPr="002F34BC">
        <w:rPr>
          <w:rFonts w:ascii="Arial" w:hAnsi="Arial"/>
        </w:rPr>
        <w:t xml:space="preserve">over the past couple of months. </w:t>
      </w:r>
      <w:r w:rsidR="00DF725D">
        <w:rPr>
          <w:rFonts w:ascii="Arial" w:hAnsi="Arial"/>
        </w:rPr>
        <w:t>The Hub’s current opening hours are</w:t>
      </w:r>
      <w:r w:rsidR="00956816">
        <w:rPr>
          <w:rFonts w:ascii="Arial" w:hAnsi="Arial"/>
        </w:rPr>
        <w:t xml:space="preserve"> 9am to 6pm, Monday to Saturday and closed on Sundays.</w:t>
      </w:r>
      <w:r w:rsidR="00CC1C22">
        <w:rPr>
          <w:rFonts w:ascii="Arial" w:hAnsi="Arial"/>
        </w:rPr>
        <w:t xml:space="preserve"> </w:t>
      </w:r>
      <w:r w:rsidR="005D5EA5">
        <w:rPr>
          <w:rFonts w:ascii="Arial" w:hAnsi="Arial"/>
        </w:rPr>
        <w:t xml:space="preserve"> W</w:t>
      </w:r>
      <w:r w:rsidR="002F34BC" w:rsidRPr="002F34BC">
        <w:rPr>
          <w:rFonts w:ascii="Arial" w:hAnsi="Arial"/>
        </w:rPr>
        <w:t>e are very proud of the way SODC staff have stepped up to the challenge and have responded to the new demands being placed on them.</w:t>
      </w:r>
    </w:p>
    <w:p w14:paraId="6B4D2F94" w14:textId="0F59B261" w:rsidR="002F34BC" w:rsidRPr="002F34BC" w:rsidRDefault="005D5EA5" w:rsidP="002F34BC">
      <w:pPr>
        <w:rPr>
          <w:rFonts w:ascii="Arial" w:hAnsi="Arial"/>
          <w:b/>
          <w:bCs/>
        </w:rPr>
      </w:pPr>
      <w:r>
        <w:rPr>
          <w:rFonts w:ascii="Arial" w:hAnsi="Arial"/>
          <w:b/>
          <w:bCs/>
        </w:rPr>
        <w:t>Virtual meetings and Local Plan</w:t>
      </w:r>
    </w:p>
    <w:p w14:paraId="0D76B28F" w14:textId="77777777" w:rsidR="005D5EA5" w:rsidRDefault="00DF725D" w:rsidP="002F34BC">
      <w:pPr>
        <w:rPr>
          <w:rFonts w:ascii="Arial" w:hAnsi="Arial"/>
        </w:rPr>
      </w:pPr>
      <w:r>
        <w:rPr>
          <w:rFonts w:ascii="Arial" w:hAnsi="Arial"/>
        </w:rPr>
        <w:t>SODC’s first virtual</w:t>
      </w:r>
      <w:r w:rsidR="002F34BC" w:rsidRPr="002F34BC">
        <w:rPr>
          <w:rFonts w:ascii="Arial" w:hAnsi="Arial"/>
        </w:rPr>
        <w:t xml:space="preserve"> meeting </w:t>
      </w:r>
      <w:r w:rsidR="002F34BC">
        <w:rPr>
          <w:rFonts w:ascii="Arial" w:hAnsi="Arial"/>
        </w:rPr>
        <w:t>took place successfully on</w:t>
      </w:r>
      <w:r w:rsidR="002F34BC" w:rsidRPr="002F34BC">
        <w:rPr>
          <w:rFonts w:ascii="Arial" w:hAnsi="Arial"/>
        </w:rPr>
        <w:t xml:space="preserve"> 28 May</w:t>
      </w:r>
      <w:r w:rsidR="00CC1C22">
        <w:rPr>
          <w:rFonts w:ascii="Arial" w:hAnsi="Arial"/>
        </w:rPr>
        <w:t xml:space="preserve">, and it’s great for transparency and openness that you can now watch pretty much </w:t>
      </w:r>
      <w:proofErr w:type="gramStart"/>
      <w:r w:rsidR="00CC1C22">
        <w:rPr>
          <w:rFonts w:ascii="Arial" w:hAnsi="Arial"/>
        </w:rPr>
        <w:t>all official</w:t>
      </w:r>
      <w:proofErr w:type="gramEnd"/>
      <w:r w:rsidR="00CC1C22">
        <w:rPr>
          <w:rFonts w:ascii="Arial" w:hAnsi="Arial"/>
        </w:rPr>
        <w:t xml:space="preserve"> council meeting</w:t>
      </w:r>
      <w:r w:rsidR="005D5EA5">
        <w:rPr>
          <w:rFonts w:ascii="Arial" w:hAnsi="Arial"/>
        </w:rPr>
        <w:t>s</w:t>
      </w:r>
      <w:r w:rsidR="00CC1C22">
        <w:rPr>
          <w:rFonts w:ascii="Arial" w:hAnsi="Arial"/>
        </w:rPr>
        <w:t xml:space="preserve"> online. Try it if you’ve run out of options on Netflix!</w:t>
      </w:r>
      <w:r>
        <w:rPr>
          <w:rFonts w:ascii="Arial" w:hAnsi="Arial"/>
        </w:rPr>
        <w:t xml:space="preserve"> Find the links </w:t>
      </w:r>
      <w:r w:rsidR="005D5EA5">
        <w:rPr>
          <w:rFonts w:ascii="Arial" w:hAnsi="Arial"/>
        </w:rPr>
        <w:t xml:space="preserve">and timetable </w:t>
      </w:r>
      <w:r>
        <w:rPr>
          <w:rFonts w:ascii="Arial" w:hAnsi="Arial"/>
        </w:rPr>
        <w:t>on the SODC website.</w:t>
      </w:r>
      <w:r w:rsidR="005D5EA5">
        <w:rPr>
          <w:rFonts w:ascii="Arial" w:hAnsi="Arial"/>
        </w:rPr>
        <w:t xml:space="preserve"> </w:t>
      </w:r>
    </w:p>
    <w:p w14:paraId="60979BD7" w14:textId="1DACDF0F" w:rsidR="00B350C9" w:rsidRPr="00B350C9" w:rsidRDefault="00DF725D" w:rsidP="002F34BC">
      <w:pPr>
        <w:rPr>
          <w:rFonts w:ascii="Arial" w:hAnsi="Arial"/>
        </w:rPr>
      </w:pPr>
      <w:r w:rsidRPr="002F34BC">
        <w:rPr>
          <w:rFonts w:ascii="Arial" w:hAnsi="Arial"/>
        </w:rPr>
        <w:t>It has now been confirmed that the Examination in Pub</w:t>
      </w:r>
      <w:r>
        <w:rPr>
          <w:rFonts w:ascii="Arial" w:hAnsi="Arial"/>
        </w:rPr>
        <w:t xml:space="preserve">lic </w:t>
      </w:r>
      <w:r w:rsidR="005D5EA5">
        <w:rPr>
          <w:rFonts w:ascii="Arial" w:hAnsi="Arial"/>
        </w:rPr>
        <w:t xml:space="preserve">of the local plan </w:t>
      </w:r>
      <w:r>
        <w:rPr>
          <w:rFonts w:ascii="Arial" w:hAnsi="Arial"/>
        </w:rPr>
        <w:t xml:space="preserve">will </w:t>
      </w:r>
      <w:r w:rsidR="005D5EA5">
        <w:rPr>
          <w:rFonts w:ascii="Arial" w:hAnsi="Arial"/>
        </w:rPr>
        <w:t xml:space="preserve">also </w:t>
      </w:r>
      <w:r>
        <w:rPr>
          <w:rFonts w:ascii="Arial" w:hAnsi="Arial"/>
        </w:rPr>
        <w:t>be held virtually, starting on July 14</w:t>
      </w:r>
      <w:r w:rsidRPr="00DF725D">
        <w:rPr>
          <w:rFonts w:ascii="Arial" w:hAnsi="Arial"/>
          <w:vertAlign w:val="superscript"/>
        </w:rPr>
        <w:t>th</w:t>
      </w:r>
      <w:r>
        <w:rPr>
          <w:rFonts w:ascii="Arial" w:hAnsi="Arial"/>
        </w:rPr>
        <w:t>, and we’re just awaiting confirmation that this too will be streamed live</w:t>
      </w:r>
      <w:r w:rsidRPr="002F34BC">
        <w:rPr>
          <w:rFonts w:ascii="Arial" w:hAnsi="Arial"/>
        </w:rPr>
        <w:t xml:space="preserve">. </w:t>
      </w:r>
      <w:proofErr w:type="gramStart"/>
      <w:r w:rsidR="005D5EA5">
        <w:rPr>
          <w:rFonts w:ascii="Arial" w:hAnsi="Arial"/>
        </w:rPr>
        <w:t xml:space="preserve">Proposed changes to the </w:t>
      </w:r>
      <w:r>
        <w:rPr>
          <w:rFonts w:ascii="Arial" w:hAnsi="Arial"/>
        </w:rPr>
        <w:t>plan are being drafted by some councillors, including me, for submission to the inspector</w:t>
      </w:r>
      <w:proofErr w:type="gramEnd"/>
      <w:r>
        <w:rPr>
          <w:rFonts w:ascii="Arial" w:hAnsi="Arial"/>
        </w:rPr>
        <w:t>. It will be up to him to accept or reject them. The council is still under the legal direction of Secretary</w:t>
      </w:r>
      <w:r w:rsidR="005D5EA5">
        <w:rPr>
          <w:rFonts w:ascii="Arial" w:hAnsi="Arial"/>
        </w:rPr>
        <w:t xml:space="preserve"> of State Robert </w:t>
      </w:r>
      <w:proofErr w:type="spellStart"/>
      <w:r w:rsidR="005D5EA5">
        <w:rPr>
          <w:rFonts w:ascii="Arial" w:hAnsi="Arial"/>
        </w:rPr>
        <w:t>Jenrick</w:t>
      </w:r>
      <w:proofErr w:type="spellEnd"/>
      <w:r w:rsidR="005D5EA5">
        <w:rPr>
          <w:rFonts w:ascii="Arial" w:hAnsi="Arial"/>
        </w:rPr>
        <w:t xml:space="preserve"> to push</w:t>
      </w:r>
      <w:r>
        <w:rPr>
          <w:rFonts w:ascii="Arial" w:hAnsi="Arial"/>
        </w:rPr>
        <w:t xml:space="preserve"> this controversial plan through.</w:t>
      </w:r>
    </w:p>
    <w:p w14:paraId="3CF9A91B" w14:textId="77777777" w:rsidR="002F34BC" w:rsidRPr="002F34BC" w:rsidRDefault="002F34BC" w:rsidP="002F34BC">
      <w:pPr>
        <w:rPr>
          <w:rFonts w:ascii="Arial" w:hAnsi="Arial"/>
          <w:b/>
          <w:bCs/>
        </w:rPr>
      </w:pPr>
      <w:r w:rsidRPr="002F34BC">
        <w:rPr>
          <w:rFonts w:ascii="Arial" w:hAnsi="Arial"/>
          <w:b/>
          <w:bCs/>
        </w:rPr>
        <w:t>Adapting our roads to accommodate safe cycling and walking</w:t>
      </w:r>
    </w:p>
    <w:p w14:paraId="50D94E52" w14:textId="461BB249" w:rsidR="002F34BC" w:rsidRPr="002F34BC" w:rsidRDefault="005D5EA5" w:rsidP="002F34BC">
      <w:pPr>
        <w:rPr>
          <w:rFonts w:ascii="Arial" w:hAnsi="Arial"/>
        </w:rPr>
      </w:pPr>
      <w:r>
        <w:rPr>
          <w:rFonts w:ascii="Arial" w:hAnsi="Arial"/>
        </w:rPr>
        <w:t>It is</w:t>
      </w:r>
      <w:r w:rsidR="002F34BC" w:rsidRPr="002F34BC">
        <w:rPr>
          <w:rFonts w:ascii="Arial" w:hAnsi="Arial"/>
        </w:rPr>
        <w:t xml:space="preserve"> clear that our narrow pavements and car-oriented roads are simply unsafe for an increase in bicycle traffic and social distancing.  Much of the focus so far has been on the more ur</w:t>
      </w:r>
      <w:r>
        <w:rPr>
          <w:rFonts w:ascii="Arial" w:hAnsi="Arial"/>
        </w:rPr>
        <w:t>ban areas, including Oxford</w:t>
      </w:r>
      <w:r w:rsidR="002F34BC" w:rsidRPr="002F34BC">
        <w:rPr>
          <w:rFonts w:ascii="Arial" w:hAnsi="Arial"/>
        </w:rPr>
        <w:t xml:space="preserve">, but we would like to see this vision extended to our villages and towns. </w:t>
      </w:r>
    </w:p>
    <w:p w14:paraId="6D8F38A3" w14:textId="7E1B3B0D" w:rsidR="000627CC" w:rsidRDefault="0090370F" w:rsidP="005D5EA5">
      <w:pPr>
        <w:rPr>
          <w:rFonts w:ascii="Arial" w:hAnsi="Arial"/>
        </w:rPr>
      </w:pPr>
      <w:r>
        <w:rPr>
          <w:rFonts w:ascii="Arial" w:hAnsi="Arial"/>
        </w:rPr>
        <w:t>There’s</w:t>
      </w:r>
      <w:r w:rsidR="001903D9">
        <w:rPr>
          <w:rFonts w:ascii="Arial" w:hAnsi="Arial"/>
        </w:rPr>
        <w:t xml:space="preserve"> a website called </w:t>
      </w:r>
      <w:hyperlink r:id="rId6" w:history="1">
        <w:r w:rsidR="001903D9" w:rsidRPr="00FF4A23">
          <w:rPr>
            <w:rStyle w:val="Hyperlink"/>
            <w:rFonts w:ascii="Arial" w:hAnsi="Arial"/>
          </w:rPr>
          <w:t>www.widenmypath.com</w:t>
        </w:r>
      </w:hyperlink>
      <w:r w:rsidR="001903D9">
        <w:rPr>
          <w:rFonts w:ascii="Arial" w:hAnsi="Arial"/>
        </w:rPr>
        <w:t xml:space="preserve"> where you can submit a suggestion for improvements to be made to an existing pavement or cycle path.  Apparently it is monitored by OCC, so worth using!</w:t>
      </w:r>
    </w:p>
    <w:p w14:paraId="4ADF791B" w14:textId="2B89C6C9" w:rsidR="00B350C9" w:rsidRDefault="00B350C9">
      <w:pPr>
        <w:pStyle w:val="BodyText"/>
        <w:rPr>
          <w:rFonts w:ascii="Arial" w:hAnsi="Arial"/>
        </w:rPr>
      </w:pPr>
      <w:r>
        <w:rPr>
          <w:rFonts w:ascii="Arial" w:hAnsi="Arial"/>
        </w:rPr>
        <w:t xml:space="preserve">Recent air quality measurements </w:t>
      </w:r>
      <w:r w:rsidR="0090370F">
        <w:rPr>
          <w:rFonts w:ascii="Arial" w:hAnsi="Arial"/>
        </w:rPr>
        <w:t>show clearly the impact road traffic has on levels of air pollution, with a massive drop in Nitrogen Dioxide levels during the lock</w:t>
      </w:r>
      <w:r w:rsidR="005D5EA5">
        <w:rPr>
          <w:rFonts w:ascii="Arial" w:hAnsi="Arial"/>
        </w:rPr>
        <w:t>down, by more than half in places like Wallingford.</w:t>
      </w:r>
    </w:p>
    <w:p w14:paraId="3ECF5A96" w14:textId="0035D7F9" w:rsidR="00EA6A0A" w:rsidRPr="00956816" w:rsidRDefault="00956816" w:rsidP="00956816">
      <w:pPr>
        <w:rPr>
          <w:rFonts w:ascii="Arial" w:hAnsi="Arial"/>
          <w:b/>
          <w:bCs/>
        </w:rPr>
      </w:pPr>
      <w:r w:rsidRPr="00956816">
        <w:rPr>
          <w:rFonts w:ascii="Arial" w:hAnsi="Arial"/>
          <w:b/>
          <w:bCs/>
        </w:rPr>
        <w:t>Support for Local Businesses</w:t>
      </w:r>
    </w:p>
    <w:p w14:paraId="675FB643" w14:textId="23B5344D" w:rsidR="001A4BCE" w:rsidRDefault="005D5EA5">
      <w:pPr>
        <w:pStyle w:val="BodyText"/>
        <w:rPr>
          <w:rFonts w:ascii="Arial" w:hAnsi="Arial"/>
        </w:rPr>
      </w:pPr>
      <w:r>
        <w:rPr>
          <w:rFonts w:ascii="Arial" w:hAnsi="Arial"/>
        </w:rPr>
        <w:t>W</w:t>
      </w:r>
      <w:r w:rsidR="00B350C9">
        <w:rPr>
          <w:rFonts w:ascii="Arial" w:hAnsi="Arial"/>
        </w:rPr>
        <w:t>e</w:t>
      </w:r>
      <w:r w:rsidR="00956816">
        <w:rPr>
          <w:rFonts w:ascii="Arial" w:hAnsi="Arial"/>
        </w:rPr>
        <w:t xml:space="preserve"> </w:t>
      </w:r>
      <w:r w:rsidR="00B350C9">
        <w:rPr>
          <w:rFonts w:ascii="Arial" w:hAnsi="Arial"/>
        </w:rPr>
        <w:t>have</w:t>
      </w:r>
      <w:r w:rsidR="00956816">
        <w:rPr>
          <w:rFonts w:ascii="Arial" w:hAnsi="Arial"/>
        </w:rPr>
        <w:t xml:space="preserve"> be</w:t>
      </w:r>
      <w:r w:rsidR="00B350C9">
        <w:rPr>
          <w:rFonts w:ascii="Arial" w:hAnsi="Arial"/>
        </w:rPr>
        <w:t>en</w:t>
      </w:r>
      <w:r w:rsidR="00956816">
        <w:rPr>
          <w:rFonts w:ascii="Arial" w:hAnsi="Arial"/>
        </w:rPr>
        <w:t xml:space="preserve"> processing applications for the new Discretionary grants fund, aiming to support small </w:t>
      </w:r>
      <w:proofErr w:type="gramStart"/>
      <w:r w:rsidR="00956816">
        <w:rPr>
          <w:rFonts w:ascii="Arial" w:hAnsi="Arial"/>
        </w:rPr>
        <w:t>businesses which</w:t>
      </w:r>
      <w:proofErr w:type="gramEnd"/>
      <w:r w:rsidR="00956816">
        <w:rPr>
          <w:rFonts w:ascii="Arial" w:hAnsi="Arial"/>
        </w:rPr>
        <w:t xml:space="preserve"> were not eligible fo</w:t>
      </w:r>
      <w:r>
        <w:rPr>
          <w:rFonts w:ascii="Arial" w:hAnsi="Arial"/>
        </w:rPr>
        <w:t>r the earlier rounds of funding, and w</w:t>
      </w:r>
      <w:r w:rsidR="00B350C9">
        <w:rPr>
          <w:rFonts w:ascii="Arial" w:hAnsi="Arial"/>
        </w:rPr>
        <w:t>e continue to push f</w:t>
      </w:r>
      <w:r>
        <w:rPr>
          <w:rFonts w:ascii="Arial" w:hAnsi="Arial"/>
        </w:rPr>
        <w:t xml:space="preserve">or funding for those </w:t>
      </w:r>
      <w:r w:rsidR="00B350C9">
        <w:rPr>
          <w:rFonts w:ascii="Arial" w:hAnsi="Arial"/>
        </w:rPr>
        <w:t>who are still missing out on support.</w:t>
      </w:r>
      <w:r w:rsidR="001A4BCE">
        <w:rPr>
          <w:rFonts w:ascii="Arial" w:hAnsi="Arial"/>
        </w:rPr>
        <w:t xml:space="preserve">  Further information is available at </w:t>
      </w:r>
      <w:hyperlink r:id="rId7" w:history="1">
        <w:r w:rsidR="001A4BCE" w:rsidRPr="00040DBD">
          <w:rPr>
            <w:rStyle w:val="Hyperlink"/>
            <w:rFonts w:ascii="Arial" w:hAnsi="Arial"/>
          </w:rPr>
          <w:t>https://www.svbs.co.uk</w:t>
        </w:r>
      </w:hyperlink>
      <w:r>
        <w:rPr>
          <w:rFonts w:ascii="Arial" w:hAnsi="Arial"/>
        </w:rPr>
        <w:t>.</w:t>
      </w:r>
    </w:p>
    <w:p w14:paraId="0962512F" w14:textId="1BD134B2" w:rsidR="00B350C9" w:rsidRPr="00B350C9" w:rsidRDefault="00B350C9" w:rsidP="00393439">
      <w:pPr>
        <w:pStyle w:val="BodyText"/>
        <w:rPr>
          <w:rFonts w:ascii="Arial" w:hAnsi="Arial"/>
          <w:b/>
          <w:bCs/>
          <w:color w:val="000000"/>
        </w:rPr>
      </w:pPr>
      <w:r w:rsidRPr="00B350C9">
        <w:rPr>
          <w:rFonts w:ascii="Arial" w:hAnsi="Arial"/>
          <w:b/>
          <w:bCs/>
          <w:color w:val="000000"/>
        </w:rPr>
        <w:t>Diversity and inclusion</w:t>
      </w:r>
    </w:p>
    <w:p w14:paraId="5A98F610" w14:textId="5F9BCF08" w:rsidR="00B350C9" w:rsidRPr="00B350C9" w:rsidRDefault="00B350C9" w:rsidP="00393439">
      <w:pPr>
        <w:pStyle w:val="BodyText"/>
        <w:rPr>
          <w:rFonts w:ascii="Arial" w:hAnsi="Arial" w:cs="Arial"/>
          <w:color w:val="111111"/>
          <w:shd w:val="clear" w:color="auto" w:fill="FFFFFF"/>
        </w:rPr>
      </w:pPr>
      <w:r>
        <w:rPr>
          <w:rFonts w:ascii="Arial" w:hAnsi="Arial"/>
          <w:color w:val="000000"/>
        </w:rPr>
        <w:t xml:space="preserve">Leader of SODC Sue Cooper has written an open letter highlighting the approach to diversity in our district, in light of recent events in the US and here in the UK, saying: </w:t>
      </w:r>
      <w:r w:rsidRPr="00B350C9">
        <w:rPr>
          <w:rFonts w:ascii="Arial" w:hAnsi="Arial"/>
          <w:color w:val="000000"/>
        </w:rPr>
        <w:t>“</w:t>
      </w:r>
      <w:r>
        <w:rPr>
          <w:rFonts w:ascii="Arial" w:hAnsi="Arial" w:cs="Arial"/>
          <w:color w:val="111111"/>
          <w:shd w:val="clear" w:color="auto" w:fill="FFFFFF"/>
        </w:rPr>
        <w:t>w</w:t>
      </w:r>
      <w:r w:rsidRPr="00B350C9">
        <w:rPr>
          <w:rFonts w:ascii="Arial" w:hAnsi="Arial" w:cs="Arial"/>
          <w:color w:val="111111"/>
          <w:shd w:val="clear" w:color="auto" w:fill="FFFFFF"/>
        </w:rPr>
        <w:t xml:space="preserve">e practice equality, fairness and inclusion. Through many of our services we work hard to ensure marginalised and isolated members of communities get all the support they need.” </w:t>
      </w:r>
    </w:p>
    <w:p w14:paraId="3A160C0D" w14:textId="6A6CEF1B" w:rsidR="005D5EA5" w:rsidRDefault="005D5EA5" w:rsidP="00CC1C22">
      <w:pPr>
        <w:pStyle w:val="BodyText"/>
        <w:rPr>
          <w:rFonts w:ascii="Arial" w:hAnsi="Arial"/>
          <w:color w:val="000000"/>
        </w:rPr>
      </w:pPr>
      <w:r>
        <w:rPr>
          <w:rFonts w:ascii="Arial" w:hAnsi="Arial"/>
          <w:b/>
          <w:bCs/>
          <w:color w:val="000000"/>
        </w:rPr>
        <w:t>Dorchester celebrated for Bike Week by cycle champion</w:t>
      </w:r>
      <w:r>
        <w:rPr>
          <w:rFonts w:ascii="Arial" w:hAnsi="Arial"/>
          <w:color w:val="000000"/>
        </w:rPr>
        <w:t xml:space="preserve"> </w:t>
      </w:r>
      <w:r w:rsidR="00CC1C22" w:rsidRPr="00CC1C22">
        <w:rPr>
          <w:rFonts w:ascii="Arial" w:hAnsi="Arial"/>
          <w:b/>
          <w:bCs/>
          <w:color w:val="000000"/>
        </w:rPr>
        <w:t>Cllr Sam Casey-</w:t>
      </w:r>
      <w:proofErr w:type="spellStart"/>
      <w:r w:rsidR="00CC1C22" w:rsidRPr="00CC1C22">
        <w:rPr>
          <w:rFonts w:ascii="Arial" w:hAnsi="Arial"/>
          <w:b/>
          <w:bCs/>
          <w:color w:val="000000"/>
        </w:rPr>
        <w:t>Rerhaye</w:t>
      </w:r>
      <w:proofErr w:type="spellEnd"/>
      <w:r>
        <w:rPr>
          <w:rFonts w:ascii="Arial" w:hAnsi="Arial"/>
          <w:color w:val="000000"/>
        </w:rPr>
        <w:t>:</w:t>
      </w:r>
      <w:r w:rsidR="00CC1C22" w:rsidRPr="00CC1C22">
        <w:rPr>
          <w:rFonts w:ascii="Arial" w:hAnsi="Arial"/>
          <w:color w:val="000000"/>
        </w:rPr>
        <w:t xml:space="preserve"> </w:t>
      </w:r>
    </w:p>
    <w:p w14:paraId="3DFB971A" w14:textId="701DD545" w:rsidR="00CC1C22" w:rsidRPr="00D82C0C" w:rsidRDefault="00CC1C22" w:rsidP="00393439">
      <w:pPr>
        <w:pStyle w:val="BodyText"/>
        <w:rPr>
          <w:rFonts w:ascii="Arial" w:hAnsi="Arial"/>
          <w:color w:val="000000"/>
        </w:rPr>
      </w:pPr>
      <w:r w:rsidRPr="00CC1C22">
        <w:rPr>
          <w:rFonts w:ascii="Arial" w:hAnsi="Arial"/>
          <w:color w:val="000000"/>
        </w:rPr>
        <w:t xml:space="preserve">“My favourite route at the moment is from </w:t>
      </w:r>
      <w:proofErr w:type="spellStart"/>
      <w:r w:rsidRPr="00CC1C22">
        <w:rPr>
          <w:rFonts w:ascii="Arial" w:hAnsi="Arial"/>
          <w:color w:val="000000"/>
        </w:rPr>
        <w:t>Culham</w:t>
      </w:r>
      <w:proofErr w:type="spellEnd"/>
      <w:r w:rsidRPr="00CC1C22">
        <w:rPr>
          <w:rFonts w:ascii="Arial" w:hAnsi="Arial"/>
          <w:color w:val="000000"/>
        </w:rPr>
        <w:t xml:space="preserve"> to Dorchester-on-Thames.  Although the path does need some attention in parts, it’s an </w:t>
      </w:r>
      <w:proofErr w:type="gramStart"/>
      <w:r w:rsidRPr="00CC1C22">
        <w:rPr>
          <w:rFonts w:ascii="Arial" w:hAnsi="Arial"/>
          <w:color w:val="000000"/>
        </w:rPr>
        <w:t>easy going</w:t>
      </w:r>
      <w:proofErr w:type="gramEnd"/>
      <w:r w:rsidRPr="00CC1C22">
        <w:rPr>
          <w:rFonts w:ascii="Arial" w:hAnsi="Arial"/>
          <w:color w:val="000000"/>
        </w:rPr>
        <w:t xml:space="preserve"> 10-mile round trip and feels safe because of the cycle path. This journey has been even more enjoyable of late because fewer vehicles are on the road and, although t</w:t>
      </w:r>
      <w:bookmarkStart w:id="0" w:name="_GoBack"/>
      <w:bookmarkEnd w:id="0"/>
      <w:r w:rsidRPr="00CC1C22">
        <w:rPr>
          <w:rFonts w:ascii="Arial" w:hAnsi="Arial"/>
          <w:color w:val="000000"/>
        </w:rPr>
        <w:t xml:space="preserve">he ride takes you along a main road, the cycle path sits between open fields on both sides.  It’s so lovely to arrive at the beautiful and calm Dorchester cemetery, where my mother is buried.  I stay for a while and enjoy the surroundings before I head back to enjoy my return journey.”  </w:t>
      </w:r>
    </w:p>
    <w:sectPr w:rsidR="00CC1C22" w:rsidRPr="00D82C0C" w:rsidSect="005D5EA5">
      <w:pgSz w:w="11906" w:h="16838"/>
      <w:pgMar w:top="709" w:right="1440" w:bottom="709"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Times New Roman"/>
    <w:charset w:val="00"/>
    <w:family w:val="swiss"/>
    <w:pitch w:val="variable"/>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OpenSymbol">
    <w:altName w:val="Cambria"/>
    <w:charset w:val="01"/>
    <w:family w:val="roman"/>
    <w:pitch w:val="default"/>
  </w:font>
  <w:font w:name="Arial;Helvetica Neue;Helvetica;">
    <w:altName w:val="Arial"/>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libri;Arial;Helvetica;sans-se">
    <w:altName w:val="Cambria"/>
    <w:panose1 w:val="00000000000000000000"/>
    <w:charset w:val="00"/>
    <w:family w:val="roman"/>
    <w:notTrueType/>
    <w:pitch w:val="default"/>
  </w:font>
  <w:font w:name="Liberation Sans">
    <w:altName w:val="Arial"/>
    <w:charset w:val="01"/>
    <w:family w:val="roman"/>
    <w:pitch w:val="default"/>
  </w:font>
  <w:font w:name="Microsoft YaHei">
    <w:charset w:val="86"/>
    <w:family w:val="swiss"/>
    <w:pitch w:val="variable"/>
    <w:sig w:usb0="80000287" w:usb1="2ACF3C50" w:usb2="00000016" w:usb3="00000000" w:csb0="0004001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03"/>
    <w:multiLevelType w:val="hybridMultilevel"/>
    <w:tmpl w:val="DB864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D7311C"/>
    <w:multiLevelType w:val="multilevel"/>
    <w:tmpl w:val="86F4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0854A1"/>
    <w:multiLevelType w:val="multilevel"/>
    <w:tmpl w:val="C808663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CC"/>
    <w:rsid w:val="000244B5"/>
    <w:rsid w:val="0005089B"/>
    <w:rsid w:val="000627CC"/>
    <w:rsid w:val="0008176A"/>
    <w:rsid w:val="0008266C"/>
    <w:rsid w:val="000A11D3"/>
    <w:rsid w:val="001408A8"/>
    <w:rsid w:val="00162144"/>
    <w:rsid w:val="001903D9"/>
    <w:rsid w:val="001A4BCE"/>
    <w:rsid w:val="002F34BC"/>
    <w:rsid w:val="003075C6"/>
    <w:rsid w:val="003605A3"/>
    <w:rsid w:val="00393439"/>
    <w:rsid w:val="003A17DF"/>
    <w:rsid w:val="003F57D8"/>
    <w:rsid w:val="004532AC"/>
    <w:rsid w:val="00482238"/>
    <w:rsid w:val="004977DB"/>
    <w:rsid w:val="004C7CF3"/>
    <w:rsid w:val="00532C80"/>
    <w:rsid w:val="005478A7"/>
    <w:rsid w:val="005D5EA5"/>
    <w:rsid w:val="006648E2"/>
    <w:rsid w:val="007347F2"/>
    <w:rsid w:val="007D0E32"/>
    <w:rsid w:val="007F5578"/>
    <w:rsid w:val="00811381"/>
    <w:rsid w:val="00857AED"/>
    <w:rsid w:val="0090370F"/>
    <w:rsid w:val="00956816"/>
    <w:rsid w:val="00A52619"/>
    <w:rsid w:val="00A579B7"/>
    <w:rsid w:val="00B23332"/>
    <w:rsid w:val="00B350C9"/>
    <w:rsid w:val="00CC1C22"/>
    <w:rsid w:val="00CE1895"/>
    <w:rsid w:val="00D15320"/>
    <w:rsid w:val="00D82C0C"/>
    <w:rsid w:val="00DB4CD5"/>
    <w:rsid w:val="00DF725D"/>
    <w:rsid w:val="00E24CB1"/>
    <w:rsid w:val="00EA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3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rFonts w:ascii="Liberation Serif" w:eastAsia="Segoe UI" w:hAnsi="Liberation Serif" w:cs="Tahoma"/>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76CB"/>
    <w:rPr>
      <w:color w:val="0563C1" w:themeColor="hyperlink"/>
      <w:u w:val="single"/>
    </w:rPr>
  </w:style>
  <w:style w:type="character" w:customStyle="1" w:styleId="UnresolvedMention">
    <w:name w:val="Unresolved Mention"/>
    <w:basedOn w:val="DefaultParagraphFont"/>
    <w:uiPriority w:val="99"/>
    <w:semiHidden/>
    <w:unhideWhenUsed/>
    <w:qFormat/>
    <w:rsid w:val="0083101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color w:val="0000FF"/>
      <w:u w:val="single"/>
    </w:rPr>
  </w:style>
  <w:style w:type="character" w:customStyle="1" w:styleId="ListLabel9">
    <w:name w:val="ListLabel 9"/>
    <w:qFormat/>
    <w:rPr>
      <w:b/>
      <w:bCs/>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ListLabel10">
    <w:name w:val="ListLabel 10"/>
    <w:qFormat/>
    <w:rPr>
      <w:rFonts w:ascii="Calibri" w:hAnsi="Calibri"/>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b/>
      <w:bCs/>
    </w:rPr>
  </w:style>
  <w:style w:type="character" w:customStyle="1" w:styleId="ListLabel20">
    <w:name w:val="ListLabel 20"/>
    <w:qFormat/>
    <w:rPr>
      <w:rFonts w:ascii="Calibri" w:hAnsi="Calibri"/>
    </w:rPr>
  </w:style>
  <w:style w:type="character" w:customStyle="1" w:styleId="Bullets">
    <w:name w:val="Bullets"/>
    <w:qFormat/>
    <w:rPr>
      <w:rFonts w:ascii="OpenSymbol" w:eastAsia="OpenSymbol" w:hAnsi="OpenSymbol" w:cs="OpenSymbol"/>
    </w:rPr>
  </w:style>
  <w:style w:type="character" w:customStyle="1" w:styleId="ListLabel21">
    <w:name w:val="ListLabel 21"/>
    <w:qFormat/>
    <w:rPr>
      <w:rFonts w:ascii="Arial;Helvetica Neue;Helvetica;" w:hAnsi="Arial;Helvetica Neue;Helvetica;" w:cs="OpenSymbol"/>
      <w:b w:val="0"/>
      <w:sz w:val="21"/>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Helvetica Neue;Helvetica;" w:hAnsi="Arial;Helvetica Neue;Helvetica;"/>
      <w:b/>
      <w:i w:val="0"/>
      <w:caps w:val="0"/>
      <w:smallCaps w:val="0"/>
      <w:strike w:val="0"/>
      <w:dstrike w:val="0"/>
      <w:color w:val="E30B5C"/>
      <w:spacing w:val="0"/>
      <w:sz w:val="21"/>
      <w:u w:val="none"/>
      <w:effect w:val="none"/>
    </w:rPr>
  </w:style>
  <w:style w:type="character" w:customStyle="1" w:styleId="ListLabel31">
    <w:name w:val="ListLabel 31"/>
    <w:qFormat/>
    <w:rPr>
      <w:rFonts w:ascii="Arial" w:hAnsi="Arial"/>
      <w:b/>
      <w:bC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rPr>
  </w:style>
  <w:style w:type="character" w:customStyle="1" w:styleId="ListLabel46">
    <w:name w:val="ListLabel 46"/>
    <w:qFormat/>
    <w:rPr>
      <w:rFonts w:ascii="Calibri;Arial;Helvetica;sans-se" w:hAnsi="Calibri;Arial;Helvetica;sans-se"/>
      <w:b w:val="0"/>
      <w:i w:val="0"/>
      <w:caps w:val="0"/>
      <w:smallCaps w:val="0"/>
      <w:color w:val="3465A4"/>
      <w:spacing w:val="0"/>
      <w:sz w:val="24"/>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rPr>
  </w:style>
  <w:style w:type="character" w:customStyle="1" w:styleId="ListLabel57">
    <w:name w:val="ListLabel 57"/>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table" w:styleId="TableGrid">
    <w:name w:val="Table Grid"/>
    <w:basedOn w:val="TableNormal"/>
    <w:uiPriority w:val="39"/>
    <w:rsid w:val="00FA7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23332"/>
    <w:rPr>
      <w:sz w:val="22"/>
    </w:rPr>
  </w:style>
  <w:style w:type="character" w:styleId="Hyperlink">
    <w:name w:val="Hyperlink"/>
    <w:basedOn w:val="DefaultParagraphFont"/>
    <w:uiPriority w:val="99"/>
    <w:unhideWhenUsed/>
    <w:rsid w:val="00B23332"/>
    <w:rPr>
      <w:color w:val="0563C1" w:themeColor="hyperlink"/>
      <w:u w:val="single"/>
    </w:rPr>
  </w:style>
  <w:style w:type="paragraph" w:styleId="NormalWeb">
    <w:name w:val="Normal (Web)"/>
    <w:basedOn w:val="Normal"/>
    <w:uiPriority w:val="99"/>
    <w:semiHidden/>
    <w:unhideWhenUsed/>
    <w:rsid w:val="00A5261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rFonts w:ascii="Liberation Serif" w:eastAsia="Segoe UI" w:hAnsi="Liberation Serif" w:cs="Tahoma"/>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76CB"/>
    <w:rPr>
      <w:color w:val="0563C1" w:themeColor="hyperlink"/>
      <w:u w:val="single"/>
    </w:rPr>
  </w:style>
  <w:style w:type="character" w:customStyle="1" w:styleId="UnresolvedMention">
    <w:name w:val="Unresolved Mention"/>
    <w:basedOn w:val="DefaultParagraphFont"/>
    <w:uiPriority w:val="99"/>
    <w:semiHidden/>
    <w:unhideWhenUsed/>
    <w:qFormat/>
    <w:rsid w:val="0083101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color w:val="0000FF"/>
      <w:u w:val="single"/>
    </w:rPr>
  </w:style>
  <w:style w:type="character" w:customStyle="1" w:styleId="ListLabel9">
    <w:name w:val="ListLabel 9"/>
    <w:qFormat/>
    <w:rPr>
      <w:b/>
      <w:bCs/>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ListLabel10">
    <w:name w:val="ListLabel 10"/>
    <w:qFormat/>
    <w:rPr>
      <w:rFonts w:ascii="Calibri" w:hAnsi="Calibri"/>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b/>
      <w:bCs/>
    </w:rPr>
  </w:style>
  <w:style w:type="character" w:customStyle="1" w:styleId="ListLabel20">
    <w:name w:val="ListLabel 20"/>
    <w:qFormat/>
    <w:rPr>
      <w:rFonts w:ascii="Calibri" w:hAnsi="Calibri"/>
    </w:rPr>
  </w:style>
  <w:style w:type="character" w:customStyle="1" w:styleId="Bullets">
    <w:name w:val="Bullets"/>
    <w:qFormat/>
    <w:rPr>
      <w:rFonts w:ascii="OpenSymbol" w:eastAsia="OpenSymbol" w:hAnsi="OpenSymbol" w:cs="OpenSymbol"/>
    </w:rPr>
  </w:style>
  <w:style w:type="character" w:customStyle="1" w:styleId="ListLabel21">
    <w:name w:val="ListLabel 21"/>
    <w:qFormat/>
    <w:rPr>
      <w:rFonts w:ascii="Arial;Helvetica Neue;Helvetica;" w:hAnsi="Arial;Helvetica Neue;Helvetica;" w:cs="OpenSymbol"/>
      <w:b w:val="0"/>
      <w:sz w:val="21"/>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Helvetica Neue;Helvetica;" w:hAnsi="Arial;Helvetica Neue;Helvetica;"/>
      <w:b/>
      <w:i w:val="0"/>
      <w:caps w:val="0"/>
      <w:smallCaps w:val="0"/>
      <w:strike w:val="0"/>
      <w:dstrike w:val="0"/>
      <w:color w:val="E30B5C"/>
      <w:spacing w:val="0"/>
      <w:sz w:val="21"/>
      <w:u w:val="none"/>
      <w:effect w:val="none"/>
    </w:rPr>
  </w:style>
  <w:style w:type="character" w:customStyle="1" w:styleId="ListLabel31">
    <w:name w:val="ListLabel 31"/>
    <w:qFormat/>
    <w:rPr>
      <w:rFonts w:ascii="Arial" w:hAnsi="Arial"/>
      <w:b/>
      <w:bC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rPr>
  </w:style>
  <w:style w:type="character" w:customStyle="1" w:styleId="ListLabel46">
    <w:name w:val="ListLabel 46"/>
    <w:qFormat/>
    <w:rPr>
      <w:rFonts w:ascii="Calibri;Arial;Helvetica;sans-se" w:hAnsi="Calibri;Arial;Helvetica;sans-se"/>
      <w:b w:val="0"/>
      <w:i w:val="0"/>
      <w:caps w:val="0"/>
      <w:smallCaps w:val="0"/>
      <w:color w:val="3465A4"/>
      <w:spacing w:val="0"/>
      <w:sz w:val="24"/>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rPr>
  </w:style>
  <w:style w:type="character" w:customStyle="1" w:styleId="ListLabel57">
    <w:name w:val="ListLabel 57"/>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table" w:styleId="TableGrid">
    <w:name w:val="Table Grid"/>
    <w:basedOn w:val="TableNormal"/>
    <w:uiPriority w:val="39"/>
    <w:rsid w:val="00FA7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23332"/>
    <w:rPr>
      <w:sz w:val="22"/>
    </w:rPr>
  </w:style>
  <w:style w:type="character" w:styleId="Hyperlink">
    <w:name w:val="Hyperlink"/>
    <w:basedOn w:val="DefaultParagraphFont"/>
    <w:uiPriority w:val="99"/>
    <w:unhideWhenUsed/>
    <w:rsid w:val="00B23332"/>
    <w:rPr>
      <w:color w:val="0563C1" w:themeColor="hyperlink"/>
      <w:u w:val="single"/>
    </w:rPr>
  </w:style>
  <w:style w:type="paragraph" w:styleId="NormalWeb">
    <w:name w:val="Normal (Web)"/>
    <w:basedOn w:val="Normal"/>
    <w:uiPriority w:val="99"/>
    <w:semiHidden/>
    <w:unhideWhenUsed/>
    <w:rsid w:val="00A526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2883">
      <w:bodyDiv w:val="1"/>
      <w:marLeft w:val="0"/>
      <w:marRight w:val="0"/>
      <w:marTop w:val="0"/>
      <w:marBottom w:val="0"/>
      <w:divBdr>
        <w:top w:val="none" w:sz="0" w:space="0" w:color="auto"/>
        <w:left w:val="none" w:sz="0" w:space="0" w:color="auto"/>
        <w:bottom w:val="none" w:sz="0" w:space="0" w:color="auto"/>
        <w:right w:val="none" w:sz="0" w:space="0" w:color="auto"/>
      </w:divBdr>
    </w:div>
    <w:div w:id="1544826443">
      <w:bodyDiv w:val="1"/>
      <w:marLeft w:val="0"/>
      <w:marRight w:val="0"/>
      <w:marTop w:val="0"/>
      <w:marBottom w:val="0"/>
      <w:divBdr>
        <w:top w:val="none" w:sz="0" w:space="0" w:color="auto"/>
        <w:left w:val="none" w:sz="0" w:space="0" w:color="auto"/>
        <w:bottom w:val="none" w:sz="0" w:space="0" w:color="auto"/>
        <w:right w:val="none" w:sz="0" w:space="0" w:color="auto"/>
      </w:divBdr>
    </w:div>
    <w:div w:id="1656958913">
      <w:bodyDiv w:val="1"/>
      <w:marLeft w:val="0"/>
      <w:marRight w:val="0"/>
      <w:marTop w:val="0"/>
      <w:marBottom w:val="0"/>
      <w:divBdr>
        <w:top w:val="none" w:sz="0" w:space="0" w:color="auto"/>
        <w:left w:val="none" w:sz="0" w:space="0" w:color="auto"/>
        <w:bottom w:val="none" w:sz="0" w:space="0" w:color="auto"/>
        <w:right w:val="none" w:sz="0" w:space="0" w:color="auto"/>
      </w:divBdr>
    </w:div>
    <w:div w:id="18282816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denmypath.com" TargetMode="External"/><Relationship Id="rId7" Type="http://schemas.openxmlformats.org/officeDocument/2006/relationships/hyperlink" Target="https://www.svb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511</Words>
  <Characters>2917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Andrea</dc:creator>
  <dc:description/>
  <cp:lastModifiedBy>Robin Bennett</cp:lastModifiedBy>
  <cp:revision>4</cp:revision>
  <dcterms:created xsi:type="dcterms:W3CDTF">2020-06-13T09:22:00Z</dcterms:created>
  <dcterms:modified xsi:type="dcterms:W3CDTF">2020-06-13T10:54:00Z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